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92" w:beforeAutospacing="0" w:after="192" w:afterAutospacing="0"/>
        <w:jc w:val="center"/>
        <w:rPr>
          <w:rStyle w:val="8"/>
          <w:rFonts w:cs="Open Sans"/>
          <w:b/>
          <w:bCs/>
          <w:color w:val="333333"/>
          <w:sz w:val="28"/>
          <w:szCs w:val="28"/>
        </w:rPr>
      </w:pPr>
      <w:bookmarkStart w:id="1" w:name="_GoBack"/>
      <w:bookmarkEnd w:id="1"/>
      <w:r>
        <w:rPr>
          <w:rStyle w:val="8"/>
          <w:rFonts w:cs="Open Sans"/>
          <w:b/>
          <w:bCs/>
          <w:color w:val="333333"/>
          <w:sz w:val="28"/>
          <w:szCs w:val="28"/>
        </w:rPr>
        <w:t>2021中国生物化学与分子生物学会基础医学专业分会学术研讨会</w:t>
      </w:r>
    </w:p>
    <w:p>
      <w:pPr>
        <w:pStyle w:val="7"/>
        <w:spacing w:before="192" w:beforeAutospacing="0" w:after="192" w:afterAutospacing="0"/>
        <w:jc w:val="center"/>
        <w:rPr>
          <w:rFonts w:cs="Open Sans"/>
          <w:color w:val="333333"/>
          <w:sz w:val="28"/>
          <w:szCs w:val="28"/>
        </w:rPr>
      </w:pPr>
      <w:r>
        <w:rPr>
          <w:rStyle w:val="8"/>
          <w:rFonts w:cs="Open Sans"/>
          <w:b/>
          <w:bCs/>
          <w:color w:val="333333"/>
          <w:sz w:val="28"/>
          <w:szCs w:val="28"/>
        </w:rPr>
        <w:t>第</w:t>
      </w:r>
      <w:r>
        <w:rPr>
          <w:rStyle w:val="8"/>
          <w:rFonts w:hint="eastAsia" w:cs="Open Sans"/>
          <w:b/>
          <w:bCs/>
          <w:color w:val="333333"/>
          <w:sz w:val="28"/>
          <w:szCs w:val="28"/>
        </w:rPr>
        <w:t>二</w:t>
      </w:r>
      <w:r>
        <w:rPr>
          <w:rStyle w:val="8"/>
          <w:rFonts w:cs="Open Sans"/>
          <w:b/>
          <w:bCs/>
          <w:color w:val="333333"/>
          <w:sz w:val="28"/>
          <w:szCs w:val="28"/>
        </w:rPr>
        <w:t>轮招商通知</w:t>
      </w:r>
    </w:p>
    <w:p>
      <w:pPr>
        <w:pStyle w:val="7"/>
        <w:spacing w:before="192" w:beforeAutospacing="0" w:after="192" w:afterAutospacing="0"/>
        <w:ind w:firstLine="480" w:firstLineChars="200"/>
        <w:rPr>
          <w:rStyle w:val="8"/>
          <w:rFonts w:cs="Open Sans"/>
          <w:color w:val="333333"/>
        </w:rPr>
      </w:pPr>
      <w:r>
        <w:rPr>
          <w:rStyle w:val="8"/>
          <w:rFonts w:hint="eastAsia" w:cs="Open Sans"/>
          <w:color w:val="333333"/>
        </w:rPr>
        <w:t>鉴于近年来越来越深入的研究表明，表观遗传调控在疾病发生发展及精准药物研发等方面都起到了至关重要的作用，中国生物化学与分子生物学会基础医学专业分会定于</w:t>
      </w:r>
      <w:r>
        <w:rPr>
          <w:rStyle w:val="8"/>
          <w:rFonts w:cs="Open Sans"/>
          <w:color w:val="333333"/>
        </w:rPr>
        <w:t>2021年8月20-23日在湖北宜昌召开以“表观遗传调控与疾病”为主题的国际学术研讨会。</w:t>
      </w:r>
      <w:r>
        <w:rPr>
          <w:rStyle w:val="8"/>
          <w:rFonts w:hint="eastAsia" w:cs="Open Sans"/>
          <w:color w:val="333333"/>
        </w:rPr>
        <w:t>欢迎</w:t>
      </w:r>
      <w:r>
        <w:rPr>
          <w:rStyle w:val="8"/>
          <w:rFonts w:hint="eastAsia" w:cs="Open Sans"/>
          <w:b/>
          <w:bCs/>
          <w:color w:val="333333"/>
        </w:rPr>
        <w:t>国内外生物试剂及耗材相关厂商、动物实验服务公司、高通量测序公司</w:t>
      </w:r>
      <w:r>
        <w:rPr>
          <w:rStyle w:val="8"/>
          <w:rFonts w:hint="eastAsia" w:cs="Open Sans"/>
          <w:color w:val="333333"/>
        </w:rPr>
        <w:t>组织产品展示会，会务组将努力为各公司提供一个良好的展示与交流平台，希望公司在宣传新产品新技术的同时，也收获良好的社会效益和经济效益，共同为我国基础医学的发展做出努力。目前部分赞助方案尚有少量名额，欢迎各公司垂询。</w:t>
      </w:r>
    </w:p>
    <w:p>
      <w:pPr>
        <w:pStyle w:val="7"/>
        <w:spacing w:before="192" w:beforeAutospacing="0" w:after="192" w:afterAutospacing="0"/>
        <w:rPr>
          <w:rFonts w:cs="Open Sans"/>
          <w:color w:val="333333"/>
        </w:rPr>
      </w:pPr>
      <w:r>
        <w:rPr>
          <w:rStyle w:val="8"/>
          <w:rFonts w:cs="Open Sans"/>
          <w:b/>
          <w:bCs/>
          <w:color w:val="333333"/>
        </w:rPr>
        <w:t>一、大会时间：</w:t>
      </w:r>
      <w:r>
        <w:rPr>
          <w:rStyle w:val="8"/>
          <w:rFonts w:cs="Open Sans"/>
          <w:color w:val="333333"/>
        </w:rPr>
        <w:t>2021年8月20-23日</w:t>
      </w:r>
    </w:p>
    <w:p>
      <w:pPr>
        <w:pStyle w:val="7"/>
        <w:spacing w:before="192" w:beforeAutospacing="0" w:after="192" w:afterAutospacing="0"/>
        <w:rPr>
          <w:rFonts w:cs="Open Sans"/>
          <w:color w:val="333333"/>
        </w:rPr>
      </w:pPr>
      <w:r>
        <w:rPr>
          <w:rStyle w:val="8"/>
          <w:rFonts w:cs="Open Sans"/>
          <w:b/>
          <w:bCs/>
          <w:color w:val="333333"/>
        </w:rPr>
        <w:t>二、大会地点：</w:t>
      </w:r>
      <w:r>
        <w:rPr>
          <w:rStyle w:val="8"/>
          <w:rFonts w:hint="eastAsia" w:cs="Open Sans"/>
          <w:b/>
          <w:bCs/>
          <w:color w:val="333333"/>
        </w:rPr>
        <w:t>湖北省交通职工教育培训中心</w:t>
      </w:r>
      <w:r>
        <w:rPr>
          <w:rStyle w:val="8"/>
          <w:rFonts w:hint="eastAsia" w:cs="Open Sans"/>
          <w:color w:val="333333"/>
        </w:rPr>
        <w:t>（湖北宜昌龙泉山庄大酒店）</w:t>
      </w:r>
    </w:p>
    <w:p>
      <w:pPr>
        <w:pStyle w:val="7"/>
        <w:spacing w:before="192" w:beforeAutospacing="0" w:after="192" w:afterAutospacing="0"/>
        <w:rPr>
          <w:rFonts w:cs="Open Sans"/>
          <w:color w:val="333333"/>
        </w:rPr>
      </w:pPr>
      <w:r>
        <w:rPr>
          <w:rStyle w:val="8"/>
          <w:rFonts w:cs="Open Sans"/>
          <w:b/>
          <w:bCs/>
          <w:color w:val="333333"/>
        </w:rPr>
        <w:t>三、会议规模：</w:t>
      </w:r>
      <w:r>
        <w:rPr>
          <w:rStyle w:val="8"/>
          <w:rFonts w:cs="Open Sans"/>
          <w:color w:val="333333"/>
        </w:rPr>
        <w:t>约700人</w:t>
      </w:r>
    </w:p>
    <w:p>
      <w:pPr>
        <w:pStyle w:val="7"/>
        <w:spacing w:before="192" w:beforeAutospacing="0" w:after="192" w:afterAutospacing="0"/>
        <w:rPr>
          <w:rFonts w:cs="Open Sans"/>
          <w:color w:val="333333"/>
        </w:rPr>
      </w:pPr>
      <w:r>
        <w:rPr>
          <w:rStyle w:val="8"/>
          <w:rFonts w:cs="Open Sans"/>
          <w:b/>
          <w:bCs/>
          <w:color w:val="333333"/>
        </w:rPr>
        <w:t>四、会议主题：</w:t>
      </w:r>
      <w:r>
        <w:rPr>
          <w:rStyle w:val="8"/>
          <w:rFonts w:cs="Open Sans"/>
          <w:color w:val="333333"/>
        </w:rPr>
        <w:t>表观遗传调控与疾病</w:t>
      </w:r>
    </w:p>
    <w:p>
      <w:pPr>
        <w:pStyle w:val="7"/>
        <w:spacing w:before="192" w:beforeAutospacing="0" w:after="192" w:afterAutospacing="0"/>
        <w:rPr>
          <w:rFonts w:cs="Open Sans"/>
          <w:color w:val="333333"/>
        </w:rPr>
      </w:pPr>
      <w:r>
        <w:rPr>
          <w:rStyle w:val="8"/>
          <w:rFonts w:cs="Open Sans"/>
          <w:b/>
          <w:bCs/>
          <w:color w:val="333333"/>
        </w:rPr>
        <w:t>五、</w:t>
      </w:r>
      <w:r>
        <w:rPr>
          <w:rStyle w:val="8"/>
          <w:rFonts w:hint="eastAsia" w:cs="Open Sans"/>
          <w:b/>
          <w:bCs/>
          <w:color w:val="333333"/>
        </w:rPr>
        <w:t>会议</w:t>
      </w:r>
      <w:r>
        <w:rPr>
          <w:rStyle w:val="8"/>
          <w:rFonts w:cs="Open Sans"/>
          <w:b/>
          <w:bCs/>
          <w:color w:val="333333"/>
        </w:rPr>
        <w:t>日程：</w:t>
      </w:r>
      <w:r>
        <w:rPr>
          <w:rStyle w:val="8"/>
          <w:rFonts w:cs="Open Sans"/>
          <w:color w:val="333333"/>
        </w:rPr>
        <w:t xml:space="preserve"> </w:t>
      </w:r>
    </w:p>
    <w:p>
      <w:pPr>
        <w:pStyle w:val="7"/>
        <w:spacing w:before="192" w:after="192"/>
        <w:rPr>
          <w:rStyle w:val="8"/>
          <w:rFonts w:cs="Open Sans"/>
          <w:color w:val="333333"/>
        </w:rPr>
      </w:pPr>
      <w:r>
        <w:rPr>
          <w:rStyle w:val="8"/>
          <w:rFonts w:cs="Open Sans"/>
          <w:color w:val="333333"/>
        </w:rPr>
        <w:t>8月20日：报到、中国生化学会基础医学专业分会委员会议</w:t>
      </w:r>
    </w:p>
    <w:p>
      <w:pPr>
        <w:pStyle w:val="7"/>
        <w:spacing w:before="192" w:after="192"/>
        <w:rPr>
          <w:rStyle w:val="8"/>
          <w:rFonts w:cs="Open Sans"/>
          <w:color w:val="333333"/>
        </w:rPr>
      </w:pPr>
      <w:r>
        <w:rPr>
          <w:rStyle w:val="8"/>
          <w:rFonts w:cs="Open Sans"/>
          <w:color w:val="333333"/>
        </w:rPr>
        <w:t>8月21日：</w:t>
      </w:r>
      <w:r>
        <w:rPr>
          <w:rStyle w:val="8"/>
          <w:rFonts w:hint="eastAsia" w:cs="Open Sans"/>
          <w:color w:val="333333"/>
        </w:rPr>
        <w:t>特邀</w:t>
      </w:r>
      <w:r>
        <w:rPr>
          <w:rStyle w:val="8"/>
          <w:rFonts w:cs="Open Sans"/>
          <w:color w:val="333333"/>
        </w:rPr>
        <w:t>报告</w:t>
      </w:r>
      <w:r>
        <w:rPr>
          <w:rStyle w:val="8"/>
          <w:rFonts w:hint="eastAsia" w:cs="Open Sans"/>
          <w:color w:val="333333"/>
        </w:rPr>
        <w:t>、青年学者论坛</w:t>
      </w:r>
    </w:p>
    <w:p>
      <w:pPr>
        <w:pStyle w:val="7"/>
        <w:spacing w:before="192" w:after="192"/>
        <w:rPr>
          <w:rStyle w:val="8"/>
          <w:rFonts w:cs="Open Sans"/>
          <w:color w:val="333333"/>
        </w:rPr>
      </w:pPr>
      <w:r>
        <w:rPr>
          <w:rStyle w:val="8"/>
          <w:rFonts w:cs="Open Sans"/>
          <w:color w:val="333333"/>
        </w:rPr>
        <w:t>8月22日：</w:t>
      </w:r>
      <w:r>
        <w:rPr>
          <w:rStyle w:val="8"/>
          <w:rFonts w:hint="eastAsia" w:cs="Open Sans"/>
          <w:color w:val="333333"/>
        </w:rPr>
        <w:t>大会</w:t>
      </w:r>
      <w:r>
        <w:rPr>
          <w:rStyle w:val="8"/>
          <w:rFonts w:cs="Open Sans"/>
          <w:color w:val="333333"/>
        </w:rPr>
        <w:t>报告</w:t>
      </w:r>
    </w:p>
    <w:p>
      <w:pPr>
        <w:pStyle w:val="7"/>
        <w:spacing w:before="192" w:beforeAutospacing="0" w:after="192" w:afterAutospacing="0"/>
        <w:rPr>
          <w:rStyle w:val="8"/>
          <w:rFonts w:cs="Open Sans"/>
          <w:color w:val="333333"/>
        </w:rPr>
      </w:pPr>
      <w:r>
        <w:rPr>
          <w:rStyle w:val="8"/>
          <w:rFonts w:cs="Open Sans"/>
          <w:color w:val="333333"/>
        </w:rPr>
        <w:t>8月23日：</w:t>
      </w:r>
      <w:r>
        <w:rPr>
          <w:rStyle w:val="8"/>
          <w:rFonts w:hint="eastAsia" w:cs="Open Sans"/>
          <w:color w:val="333333"/>
        </w:rPr>
        <w:t>和承办单位学术交流（自愿），闭会</w:t>
      </w:r>
    </w:p>
    <w:p>
      <w:pPr>
        <w:pStyle w:val="7"/>
        <w:spacing w:before="192" w:beforeAutospacing="0" w:after="192" w:afterAutospacing="0"/>
        <w:rPr>
          <w:rFonts w:cs="Open Sans"/>
          <w:color w:val="333333"/>
        </w:rPr>
      </w:pPr>
      <w:r>
        <w:rPr>
          <w:rStyle w:val="8"/>
          <w:rFonts w:cs="Open Sans"/>
          <w:b/>
          <w:bCs/>
          <w:color w:val="333333"/>
        </w:rPr>
        <w:t>六、赞助内容：</w:t>
      </w:r>
    </w:p>
    <w:p>
      <w:pPr>
        <w:pStyle w:val="7"/>
        <w:spacing w:before="192" w:beforeAutospacing="0" w:after="192" w:afterAutospacing="0"/>
        <w:rPr>
          <w:rFonts w:cs="Open Sans"/>
          <w:color w:val="333333"/>
        </w:rPr>
      </w:pPr>
      <w:r>
        <w:rPr>
          <w:rStyle w:val="8"/>
          <w:rFonts w:cs="Open Sans"/>
          <w:b/>
          <w:bCs/>
          <w:color w:val="333333"/>
        </w:rPr>
        <w:t>1．钻石赞助1名（T1，5万元人民币/名）</w:t>
      </w:r>
    </w:p>
    <w:p>
      <w:pPr>
        <w:pStyle w:val="7"/>
        <w:numPr>
          <w:ilvl w:val="0"/>
          <w:numId w:val="1"/>
        </w:numPr>
        <w:rPr>
          <w:rFonts w:cs="Open Sans"/>
          <w:color w:val="333333"/>
        </w:rPr>
      </w:pPr>
      <w:r>
        <w:rPr>
          <w:rStyle w:val="8"/>
          <w:rFonts w:cs="Open Sans"/>
          <w:color w:val="333333"/>
        </w:rPr>
        <w:t>一个6×3米的展位；</w:t>
      </w:r>
    </w:p>
    <w:p>
      <w:pPr>
        <w:pStyle w:val="7"/>
        <w:numPr>
          <w:ilvl w:val="0"/>
          <w:numId w:val="1"/>
        </w:numPr>
        <w:rPr>
          <w:rFonts w:cs="Open Sans"/>
          <w:color w:val="333333"/>
        </w:rPr>
      </w:pPr>
      <w:r>
        <w:rPr>
          <w:rStyle w:val="8"/>
          <w:rFonts w:cs="Open Sans"/>
          <w:color w:val="333333"/>
        </w:rPr>
        <w:t>《论文集》或《会刊》封底一个版面彩页宣传；</w:t>
      </w:r>
    </w:p>
    <w:p>
      <w:pPr>
        <w:pStyle w:val="7"/>
        <w:numPr>
          <w:ilvl w:val="0"/>
          <w:numId w:val="1"/>
        </w:numPr>
        <w:rPr>
          <w:rFonts w:cs="Open Sans"/>
          <w:color w:val="333333"/>
        </w:rPr>
      </w:pPr>
      <w:r>
        <w:rPr>
          <w:rStyle w:val="8"/>
          <w:rFonts w:cs="Open Sans"/>
          <w:color w:val="333333"/>
        </w:rPr>
        <w:t>大会网站和会场背景板放置企业名称和标志并链接至公司网站；</w:t>
      </w:r>
    </w:p>
    <w:p>
      <w:pPr>
        <w:pStyle w:val="7"/>
        <w:numPr>
          <w:ilvl w:val="0"/>
          <w:numId w:val="1"/>
        </w:numPr>
        <w:rPr>
          <w:rFonts w:cs="Open Sans"/>
          <w:color w:val="333333"/>
        </w:rPr>
      </w:pPr>
      <w:r>
        <w:rPr>
          <w:rStyle w:val="8"/>
          <w:rFonts w:cs="Open Sans"/>
          <w:color w:val="333333"/>
        </w:rPr>
        <w:t>大会胸卡印制企业标志；</w:t>
      </w:r>
    </w:p>
    <w:p>
      <w:pPr>
        <w:pStyle w:val="7"/>
        <w:numPr>
          <w:ilvl w:val="0"/>
          <w:numId w:val="1"/>
        </w:numPr>
        <w:rPr>
          <w:rFonts w:cs="Open Sans"/>
          <w:color w:val="333333"/>
        </w:rPr>
      </w:pPr>
      <w:r>
        <w:rPr>
          <w:rStyle w:val="8"/>
          <w:rFonts w:cs="Open Sans"/>
          <w:color w:val="333333"/>
        </w:rPr>
        <w:t>6名免费参会名额；</w:t>
      </w:r>
    </w:p>
    <w:p>
      <w:pPr>
        <w:pStyle w:val="7"/>
        <w:numPr>
          <w:ilvl w:val="0"/>
          <w:numId w:val="1"/>
        </w:numPr>
        <w:rPr>
          <w:rFonts w:cs="Open Sans"/>
          <w:color w:val="333333"/>
        </w:rPr>
      </w:pPr>
      <w:r>
        <w:rPr>
          <w:rStyle w:val="8"/>
          <w:rFonts w:cs="Open Sans"/>
          <w:color w:val="333333"/>
        </w:rPr>
        <w:t>赠送会议资料2份；</w:t>
      </w:r>
    </w:p>
    <w:p>
      <w:pPr>
        <w:pStyle w:val="7"/>
        <w:numPr>
          <w:ilvl w:val="0"/>
          <w:numId w:val="1"/>
        </w:numPr>
        <w:rPr>
          <w:rFonts w:cs="Open Sans"/>
          <w:color w:val="333333"/>
        </w:rPr>
      </w:pPr>
      <w:r>
        <w:rPr>
          <w:rStyle w:val="8"/>
          <w:rFonts w:cs="Open Sans"/>
          <w:b/>
          <w:bCs/>
          <w:color w:val="333333"/>
        </w:rPr>
        <w:t>21日或22日茶歇时15分钟宣讲</w:t>
      </w:r>
      <w:r>
        <w:rPr>
          <w:rStyle w:val="8"/>
          <w:rFonts w:cs="Open Sans"/>
          <w:color w:val="333333"/>
        </w:rPr>
        <w:t>。</w:t>
      </w:r>
    </w:p>
    <w:p>
      <w:pPr>
        <w:pStyle w:val="7"/>
        <w:spacing w:before="192" w:beforeAutospacing="0" w:after="192" w:afterAutospacing="0"/>
        <w:rPr>
          <w:rFonts w:cs="Open Sans"/>
          <w:color w:val="333333"/>
        </w:rPr>
      </w:pPr>
      <w:r>
        <w:rPr>
          <w:rStyle w:val="8"/>
          <w:rFonts w:cs="Open Sans"/>
          <w:b/>
          <w:bCs/>
          <w:color w:val="333333"/>
        </w:rPr>
        <w:t>2．金牌赞助2名（T2、T3，4万元人民币/名）</w:t>
      </w:r>
    </w:p>
    <w:p>
      <w:pPr>
        <w:pStyle w:val="7"/>
        <w:numPr>
          <w:ilvl w:val="0"/>
          <w:numId w:val="2"/>
        </w:numPr>
        <w:rPr>
          <w:rFonts w:cs="Open Sans"/>
          <w:color w:val="333333"/>
        </w:rPr>
      </w:pPr>
      <w:r>
        <w:rPr>
          <w:rStyle w:val="8"/>
          <w:rFonts w:cs="Open Sans"/>
          <w:color w:val="333333"/>
        </w:rPr>
        <w:t>一个4×3米/个的展位；</w:t>
      </w:r>
    </w:p>
    <w:p>
      <w:pPr>
        <w:pStyle w:val="7"/>
        <w:numPr>
          <w:ilvl w:val="0"/>
          <w:numId w:val="2"/>
        </w:numPr>
        <w:rPr>
          <w:rFonts w:cs="Open Sans"/>
          <w:color w:val="333333"/>
        </w:rPr>
      </w:pPr>
      <w:r>
        <w:rPr>
          <w:rStyle w:val="8"/>
          <w:rFonts w:cs="Open Sans"/>
          <w:color w:val="333333"/>
        </w:rPr>
        <w:t>《论文集》或《会刊》封底封二或封三一个版面彩页宣传；</w:t>
      </w:r>
    </w:p>
    <w:p>
      <w:pPr>
        <w:pStyle w:val="7"/>
        <w:numPr>
          <w:ilvl w:val="0"/>
          <w:numId w:val="2"/>
        </w:numPr>
        <w:rPr>
          <w:rFonts w:cs="Open Sans"/>
          <w:color w:val="333333"/>
        </w:rPr>
      </w:pPr>
      <w:r>
        <w:rPr>
          <w:rStyle w:val="8"/>
          <w:rFonts w:cs="Open Sans"/>
          <w:color w:val="333333"/>
        </w:rPr>
        <w:t>大会网站和会场背景板放置企业名称和标志并链接至公司网站；</w:t>
      </w:r>
    </w:p>
    <w:p>
      <w:pPr>
        <w:pStyle w:val="7"/>
        <w:numPr>
          <w:ilvl w:val="0"/>
          <w:numId w:val="2"/>
        </w:numPr>
        <w:rPr>
          <w:rFonts w:cs="Open Sans"/>
          <w:color w:val="333333"/>
        </w:rPr>
      </w:pPr>
      <w:r>
        <w:rPr>
          <w:rStyle w:val="8"/>
          <w:rFonts w:cs="Open Sans"/>
          <w:color w:val="333333"/>
        </w:rPr>
        <w:t>大会胸卡印制企业标志；</w:t>
      </w:r>
    </w:p>
    <w:p>
      <w:pPr>
        <w:pStyle w:val="7"/>
        <w:numPr>
          <w:ilvl w:val="0"/>
          <w:numId w:val="2"/>
        </w:numPr>
        <w:rPr>
          <w:rFonts w:cs="Open Sans"/>
          <w:color w:val="333333"/>
        </w:rPr>
      </w:pPr>
      <w:r>
        <w:rPr>
          <w:rStyle w:val="8"/>
          <w:rFonts w:cs="Open Sans"/>
          <w:color w:val="333333"/>
        </w:rPr>
        <w:t>5名免费参会名额；</w:t>
      </w:r>
    </w:p>
    <w:p>
      <w:pPr>
        <w:pStyle w:val="7"/>
        <w:numPr>
          <w:ilvl w:val="0"/>
          <w:numId w:val="2"/>
        </w:numPr>
        <w:rPr>
          <w:rFonts w:cs="Open Sans"/>
          <w:color w:val="333333"/>
        </w:rPr>
      </w:pPr>
      <w:r>
        <w:rPr>
          <w:rStyle w:val="8"/>
          <w:rFonts w:cs="Open Sans"/>
          <w:color w:val="333333"/>
        </w:rPr>
        <w:t>赠送会议资料2份；</w:t>
      </w:r>
    </w:p>
    <w:p>
      <w:pPr>
        <w:pStyle w:val="7"/>
        <w:numPr>
          <w:ilvl w:val="0"/>
          <w:numId w:val="2"/>
        </w:numPr>
        <w:rPr>
          <w:rFonts w:cs="Open Sans"/>
          <w:color w:val="333333"/>
        </w:rPr>
      </w:pPr>
      <w:bookmarkStart w:id="0" w:name="_Hlk72433062"/>
      <w:r>
        <w:rPr>
          <w:rStyle w:val="8"/>
          <w:rFonts w:cs="Open Sans"/>
          <w:b/>
          <w:bCs/>
          <w:color w:val="333333"/>
        </w:rPr>
        <w:t>21日</w:t>
      </w:r>
      <w:r>
        <w:rPr>
          <w:rStyle w:val="8"/>
          <w:rFonts w:hint="eastAsia" w:cs="Open Sans"/>
          <w:b/>
          <w:bCs/>
          <w:color w:val="333333"/>
        </w:rPr>
        <w:t>或2</w:t>
      </w:r>
      <w:r>
        <w:rPr>
          <w:rStyle w:val="8"/>
          <w:rFonts w:cs="Open Sans"/>
          <w:b/>
          <w:bCs/>
          <w:color w:val="333333"/>
        </w:rPr>
        <w:t>2</w:t>
      </w:r>
      <w:r>
        <w:rPr>
          <w:rStyle w:val="8"/>
          <w:rFonts w:hint="eastAsia" w:cs="Open Sans"/>
          <w:b/>
          <w:bCs/>
          <w:color w:val="333333"/>
        </w:rPr>
        <w:t>日</w:t>
      </w:r>
      <w:r>
        <w:rPr>
          <w:rStyle w:val="8"/>
          <w:rFonts w:cs="Open Sans"/>
          <w:b/>
          <w:bCs/>
          <w:color w:val="333333"/>
        </w:rPr>
        <w:t>茶歇时8分钟宣讲</w:t>
      </w:r>
      <w:bookmarkEnd w:id="0"/>
      <w:r>
        <w:rPr>
          <w:rStyle w:val="8"/>
          <w:rFonts w:cs="Open Sans"/>
          <w:color w:val="333333"/>
        </w:rPr>
        <w:t>。</w:t>
      </w:r>
    </w:p>
    <w:p>
      <w:pPr>
        <w:pStyle w:val="7"/>
        <w:spacing w:before="192" w:beforeAutospacing="0" w:after="192" w:afterAutospacing="0"/>
        <w:rPr>
          <w:rFonts w:cs="Open Sans"/>
          <w:color w:val="333333"/>
        </w:rPr>
      </w:pPr>
      <w:r>
        <w:rPr>
          <w:rStyle w:val="8"/>
          <w:rFonts w:cs="Open Sans"/>
          <w:b/>
          <w:bCs/>
          <w:color w:val="333333"/>
        </w:rPr>
        <w:t xml:space="preserve">3. 银牌赞助4名（T4-T7，3万元人民币/名） </w:t>
      </w:r>
    </w:p>
    <w:p>
      <w:pPr>
        <w:pStyle w:val="7"/>
        <w:numPr>
          <w:ilvl w:val="0"/>
          <w:numId w:val="3"/>
        </w:numPr>
        <w:rPr>
          <w:rFonts w:cs="Open Sans"/>
          <w:color w:val="333333"/>
        </w:rPr>
      </w:pPr>
      <w:r>
        <w:rPr>
          <w:rStyle w:val="8"/>
          <w:rFonts w:cs="Open Sans"/>
          <w:color w:val="333333"/>
        </w:rPr>
        <w:t>一个4×3米的展位；</w:t>
      </w:r>
    </w:p>
    <w:p>
      <w:pPr>
        <w:pStyle w:val="7"/>
        <w:numPr>
          <w:ilvl w:val="0"/>
          <w:numId w:val="3"/>
        </w:numPr>
        <w:rPr>
          <w:rFonts w:cs="Open Sans"/>
          <w:color w:val="333333"/>
        </w:rPr>
      </w:pPr>
      <w:r>
        <w:rPr>
          <w:rStyle w:val="8"/>
          <w:rFonts w:cs="Open Sans"/>
          <w:color w:val="333333"/>
        </w:rPr>
        <w:t>《论文集》或《会刊》一个内页版面彩页宣传；</w:t>
      </w:r>
    </w:p>
    <w:p>
      <w:pPr>
        <w:pStyle w:val="7"/>
        <w:numPr>
          <w:ilvl w:val="0"/>
          <w:numId w:val="3"/>
        </w:numPr>
        <w:rPr>
          <w:rFonts w:cs="Open Sans"/>
          <w:color w:val="333333"/>
        </w:rPr>
      </w:pPr>
      <w:r>
        <w:rPr>
          <w:rStyle w:val="8"/>
          <w:rFonts w:cs="Open Sans"/>
          <w:color w:val="333333"/>
        </w:rPr>
        <w:t>大会网站和会场背景板放置企业名称和标志并链接至公司网站；</w:t>
      </w:r>
    </w:p>
    <w:p>
      <w:pPr>
        <w:pStyle w:val="7"/>
        <w:numPr>
          <w:ilvl w:val="0"/>
          <w:numId w:val="3"/>
        </w:numPr>
        <w:rPr>
          <w:rFonts w:cs="Open Sans"/>
          <w:color w:val="333333"/>
        </w:rPr>
      </w:pPr>
      <w:r>
        <w:rPr>
          <w:rStyle w:val="8"/>
          <w:rFonts w:cs="Open Sans"/>
          <w:color w:val="333333"/>
        </w:rPr>
        <w:t>4名免费参会名额；</w:t>
      </w:r>
    </w:p>
    <w:p>
      <w:pPr>
        <w:pStyle w:val="7"/>
        <w:numPr>
          <w:ilvl w:val="0"/>
          <w:numId w:val="3"/>
        </w:numPr>
        <w:rPr>
          <w:rFonts w:cs="Open Sans"/>
          <w:color w:val="333333"/>
        </w:rPr>
      </w:pPr>
      <w:r>
        <w:rPr>
          <w:rStyle w:val="8"/>
          <w:rFonts w:cs="Open Sans"/>
          <w:color w:val="333333"/>
        </w:rPr>
        <w:t>赠送会议资料2份；</w:t>
      </w:r>
    </w:p>
    <w:p>
      <w:pPr>
        <w:pStyle w:val="7"/>
        <w:numPr>
          <w:ilvl w:val="0"/>
          <w:numId w:val="3"/>
        </w:numPr>
        <w:rPr>
          <w:rFonts w:cs="Open Sans"/>
          <w:color w:val="333333"/>
        </w:rPr>
      </w:pPr>
      <w:r>
        <w:rPr>
          <w:rStyle w:val="8"/>
          <w:rFonts w:cs="Open Sans"/>
          <w:b/>
          <w:bCs/>
          <w:color w:val="333333"/>
        </w:rPr>
        <w:t>21</w:t>
      </w:r>
      <w:r>
        <w:rPr>
          <w:rStyle w:val="8"/>
          <w:rFonts w:hint="eastAsia" w:cs="Open Sans"/>
          <w:b/>
          <w:bCs/>
          <w:color w:val="333333"/>
        </w:rPr>
        <w:t>日或</w:t>
      </w:r>
      <w:r>
        <w:rPr>
          <w:rStyle w:val="8"/>
          <w:rFonts w:cs="Open Sans"/>
          <w:b/>
          <w:bCs/>
          <w:color w:val="333333"/>
        </w:rPr>
        <w:t>22日茶歇时5分钟宣讲</w:t>
      </w:r>
      <w:r>
        <w:rPr>
          <w:rStyle w:val="8"/>
          <w:rFonts w:cs="Open Sans"/>
          <w:color w:val="333333"/>
        </w:rPr>
        <w:t>。</w:t>
      </w:r>
    </w:p>
    <w:p>
      <w:pPr>
        <w:pStyle w:val="7"/>
        <w:spacing w:before="192" w:beforeAutospacing="0" w:after="192" w:afterAutospacing="0"/>
        <w:rPr>
          <w:rFonts w:cs="Open Sans"/>
          <w:color w:val="333333"/>
        </w:rPr>
      </w:pPr>
      <w:r>
        <w:rPr>
          <w:rStyle w:val="8"/>
          <w:rFonts w:cs="Open Sans"/>
          <w:b/>
          <w:bCs/>
          <w:color w:val="333333"/>
        </w:rPr>
        <w:t>4. 展位赞助</w:t>
      </w:r>
    </w:p>
    <w:p>
      <w:pPr>
        <w:pStyle w:val="7"/>
        <w:numPr>
          <w:ilvl w:val="0"/>
          <w:numId w:val="4"/>
        </w:numPr>
        <w:rPr>
          <w:rFonts w:cs="Open Sans"/>
          <w:color w:val="333333"/>
        </w:rPr>
      </w:pPr>
      <w:r>
        <w:rPr>
          <w:rStyle w:val="8"/>
          <w:rFonts w:cs="Open Sans"/>
          <w:color w:val="333333"/>
        </w:rPr>
        <w:t>A区 4名，3×3米/个，2万元/个；</w:t>
      </w:r>
    </w:p>
    <w:p>
      <w:pPr>
        <w:pStyle w:val="7"/>
        <w:numPr>
          <w:ilvl w:val="0"/>
          <w:numId w:val="4"/>
        </w:numPr>
        <w:rPr>
          <w:rFonts w:cs="Open Sans"/>
          <w:color w:val="333333"/>
        </w:rPr>
      </w:pPr>
      <w:r>
        <w:rPr>
          <w:rStyle w:val="8"/>
          <w:rFonts w:cs="Open Sans"/>
          <w:color w:val="333333"/>
        </w:rPr>
        <w:t>B区 6名，3×2米/个，1.5万元/个；</w:t>
      </w:r>
    </w:p>
    <w:p>
      <w:pPr>
        <w:pStyle w:val="7"/>
        <w:numPr>
          <w:ilvl w:val="0"/>
          <w:numId w:val="4"/>
        </w:numPr>
        <w:rPr>
          <w:rFonts w:cs="Open Sans"/>
          <w:color w:val="333333"/>
        </w:rPr>
      </w:pPr>
      <w:r>
        <w:rPr>
          <w:rStyle w:val="8"/>
          <w:rFonts w:cs="Open Sans"/>
          <w:color w:val="333333"/>
        </w:rPr>
        <w:t>企业名称和标志在大会网站上做链接宣传；</w:t>
      </w:r>
    </w:p>
    <w:p>
      <w:pPr>
        <w:pStyle w:val="7"/>
        <w:numPr>
          <w:ilvl w:val="0"/>
          <w:numId w:val="4"/>
        </w:numPr>
        <w:rPr>
          <w:rFonts w:cs="Open Sans"/>
          <w:color w:val="333333"/>
        </w:rPr>
      </w:pPr>
      <w:r>
        <w:rPr>
          <w:rStyle w:val="8"/>
          <w:rFonts w:cs="Open Sans"/>
          <w:color w:val="333333"/>
        </w:rPr>
        <w:t>企业名称和标志在大会对外文字资料及大会会刊中列出；</w:t>
      </w:r>
    </w:p>
    <w:p>
      <w:pPr>
        <w:pStyle w:val="7"/>
        <w:numPr>
          <w:ilvl w:val="0"/>
          <w:numId w:val="4"/>
        </w:numPr>
        <w:rPr>
          <w:rFonts w:cs="Open Sans"/>
          <w:color w:val="333333"/>
        </w:rPr>
      </w:pPr>
      <w:r>
        <w:rPr>
          <w:rStyle w:val="8"/>
          <w:rFonts w:cs="Open Sans"/>
          <w:color w:val="333333"/>
        </w:rPr>
        <w:t>2名免费参会名额；</w:t>
      </w:r>
    </w:p>
    <w:p>
      <w:pPr>
        <w:pStyle w:val="7"/>
        <w:numPr>
          <w:ilvl w:val="0"/>
          <w:numId w:val="4"/>
        </w:numPr>
        <w:rPr>
          <w:rFonts w:cs="Open Sans"/>
          <w:color w:val="333333"/>
        </w:rPr>
      </w:pPr>
      <w:r>
        <w:rPr>
          <w:rStyle w:val="8"/>
          <w:rFonts w:cs="Open Sans"/>
          <w:color w:val="333333"/>
        </w:rPr>
        <w:t>赠送会议资料2份。</w:t>
      </w:r>
    </w:p>
    <w:p>
      <w:pPr>
        <w:pStyle w:val="7"/>
        <w:spacing w:before="192" w:beforeAutospacing="0" w:after="192" w:afterAutospacing="0"/>
        <w:rPr>
          <w:rFonts w:cs="Open Sans"/>
          <w:color w:val="333333"/>
        </w:rPr>
      </w:pPr>
      <w:r>
        <w:rPr>
          <w:rStyle w:val="8"/>
          <w:rFonts w:cs="Open Sans"/>
          <w:b/>
          <w:bCs/>
          <w:color w:val="333333"/>
        </w:rPr>
        <w:t>5.专项赞助</w:t>
      </w:r>
    </w:p>
    <w:p>
      <w:pPr>
        <w:pStyle w:val="7"/>
        <w:spacing w:before="192" w:beforeAutospacing="0" w:after="192" w:afterAutospacing="0"/>
        <w:rPr>
          <w:rFonts w:cs="Open Sans"/>
          <w:color w:val="333333"/>
        </w:rPr>
      </w:pPr>
      <w:r>
        <w:rPr>
          <w:rStyle w:val="8"/>
          <w:rFonts w:cs="Open Sans"/>
          <w:b/>
          <w:bCs/>
          <w:color w:val="333333"/>
        </w:rPr>
        <w:t>1）会议资料袋广告（3万元，1名）</w:t>
      </w:r>
    </w:p>
    <w:p>
      <w:pPr>
        <w:pStyle w:val="7"/>
        <w:numPr>
          <w:ilvl w:val="0"/>
          <w:numId w:val="5"/>
        </w:numPr>
        <w:rPr>
          <w:rFonts w:cs="Open Sans"/>
          <w:color w:val="333333"/>
        </w:rPr>
      </w:pPr>
      <w:r>
        <w:rPr>
          <w:rStyle w:val="8"/>
          <w:rFonts w:cs="Open Sans"/>
          <w:color w:val="333333"/>
        </w:rPr>
        <w:t>获得“资料袋赞助商”称号；</w:t>
      </w:r>
    </w:p>
    <w:p>
      <w:pPr>
        <w:pStyle w:val="7"/>
        <w:numPr>
          <w:ilvl w:val="0"/>
          <w:numId w:val="5"/>
        </w:numPr>
        <w:rPr>
          <w:rFonts w:cs="Open Sans"/>
          <w:color w:val="333333"/>
        </w:rPr>
      </w:pPr>
      <w:r>
        <w:rPr>
          <w:rStyle w:val="8"/>
          <w:rFonts w:cs="Open Sans"/>
          <w:color w:val="333333"/>
        </w:rPr>
        <w:t>会议资料袋的一边印有企业标志，另一边印有分会的标志；</w:t>
      </w:r>
    </w:p>
    <w:p>
      <w:pPr>
        <w:pStyle w:val="7"/>
        <w:numPr>
          <w:ilvl w:val="0"/>
          <w:numId w:val="5"/>
        </w:numPr>
        <w:rPr>
          <w:rFonts w:cs="Open Sans"/>
          <w:color w:val="333333"/>
        </w:rPr>
      </w:pPr>
      <w:r>
        <w:rPr>
          <w:rStyle w:val="8"/>
          <w:rFonts w:cs="Open Sans"/>
          <w:color w:val="333333"/>
        </w:rPr>
        <w:t>会议资料袋数量至少需保证参会代表人手一份；</w:t>
      </w:r>
    </w:p>
    <w:p>
      <w:pPr>
        <w:pStyle w:val="7"/>
        <w:numPr>
          <w:ilvl w:val="0"/>
          <w:numId w:val="5"/>
        </w:numPr>
        <w:rPr>
          <w:rFonts w:cs="Open Sans"/>
          <w:color w:val="333333"/>
        </w:rPr>
      </w:pPr>
      <w:r>
        <w:rPr>
          <w:rStyle w:val="8"/>
          <w:rFonts w:cs="Open Sans"/>
          <w:color w:val="333333"/>
        </w:rPr>
        <w:t>免费参会名额2名；</w:t>
      </w:r>
    </w:p>
    <w:p>
      <w:pPr>
        <w:pStyle w:val="7"/>
        <w:numPr>
          <w:ilvl w:val="0"/>
          <w:numId w:val="5"/>
        </w:numPr>
        <w:rPr>
          <w:rFonts w:cs="Open Sans"/>
          <w:color w:val="333333"/>
        </w:rPr>
      </w:pPr>
      <w:r>
        <w:rPr>
          <w:rStyle w:val="8"/>
          <w:rFonts w:cs="Open Sans"/>
          <w:color w:val="333333"/>
        </w:rPr>
        <w:t>赠送会议资料2份。</w:t>
      </w:r>
    </w:p>
    <w:p>
      <w:pPr>
        <w:pStyle w:val="7"/>
        <w:spacing w:before="192" w:beforeAutospacing="0" w:after="192" w:afterAutospacing="0"/>
        <w:rPr>
          <w:rFonts w:cs="Open Sans"/>
          <w:color w:val="333333"/>
        </w:rPr>
      </w:pPr>
      <w:r>
        <w:rPr>
          <w:rStyle w:val="8"/>
          <w:rFonts w:cs="Open Sans"/>
          <w:b/>
          <w:bCs/>
          <w:color w:val="333333"/>
        </w:rPr>
        <w:t>2）青年科学家论坛奖冠名（3万元，1名）</w:t>
      </w:r>
    </w:p>
    <w:p>
      <w:pPr>
        <w:pStyle w:val="7"/>
        <w:numPr>
          <w:ilvl w:val="0"/>
          <w:numId w:val="6"/>
        </w:numPr>
        <w:rPr>
          <w:rFonts w:cs="Open Sans"/>
          <w:color w:val="333333"/>
        </w:rPr>
      </w:pPr>
      <w:r>
        <w:rPr>
          <w:rStyle w:val="8"/>
          <w:rFonts w:cs="Open Sans"/>
          <w:color w:val="333333"/>
        </w:rPr>
        <w:t>青年科学家论坛奖证书显示公司logo</w:t>
      </w:r>
      <w:r>
        <w:rPr>
          <w:rStyle w:val="8"/>
          <w:rFonts w:hint="eastAsia" w:cs="Open Sans"/>
          <w:color w:val="333333"/>
        </w:rPr>
        <w:t>，</w:t>
      </w:r>
      <w:r>
        <w:rPr>
          <w:rStyle w:val="8"/>
          <w:rFonts w:cs="Open Sans"/>
          <w:color w:val="333333"/>
        </w:rPr>
        <w:t>证书由学会设计并制作；</w:t>
      </w:r>
    </w:p>
    <w:p>
      <w:pPr>
        <w:pStyle w:val="7"/>
        <w:numPr>
          <w:ilvl w:val="0"/>
          <w:numId w:val="6"/>
        </w:numPr>
        <w:rPr>
          <w:rFonts w:cs="Open Sans"/>
          <w:color w:val="333333"/>
        </w:rPr>
      </w:pPr>
      <w:r>
        <w:rPr>
          <w:rStyle w:val="8"/>
          <w:rFonts w:cs="Open Sans"/>
          <w:color w:val="333333"/>
        </w:rPr>
        <w:t>青年科学家论坛会场口头报告10分钟；</w:t>
      </w:r>
    </w:p>
    <w:p>
      <w:pPr>
        <w:pStyle w:val="7"/>
        <w:numPr>
          <w:ilvl w:val="0"/>
          <w:numId w:val="6"/>
        </w:numPr>
        <w:rPr>
          <w:rFonts w:cs="Open Sans"/>
          <w:color w:val="333333"/>
        </w:rPr>
      </w:pPr>
      <w:r>
        <w:rPr>
          <w:rStyle w:val="8"/>
          <w:rFonts w:cs="Open Sans"/>
          <w:color w:val="333333"/>
        </w:rPr>
        <w:t>青年科学家论坛会场可摆放易拉宝两块；</w:t>
      </w:r>
    </w:p>
    <w:p>
      <w:pPr>
        <w:pStyle w:val="7"/>
        <w:numPr>
          <w:ilvl w:val="0"/>
          <w:numId w:val="6"/>
        </w:numPr>
        <w:rPr>
          <w:rFonts w:cs="Open Sans"/>
          <w:color w:val="333333"/>
        </w:rPr>
      </w:pPr>
      <w:r>
        <w:rPr>
          <w:rStyle w:val="8"/>
          <w:rFonts w:cs="Open Sans"/>
          <w:color w:val="333333"/>
        </w:rPr>
        <w:t>会场指定位置允许摆放宣传资料；</w:t>
      </w:r>
    </w:p>
    <w:p>
      <w:pPr>
        <w:pStyle w:val="7"/>
        <w:numPr>
          <w:ilvl w:val="0"/>
          <w:numId w:val="6"/>
        </w:numPr>
        <w:rPr>
          <w:rFonts w:cs="Open Sans"/>
          <w:color w:val="333333"/>
        </w:rPr>
      </w:pPr>
      <w:r>
        <w:rPr>
          <w:rStyle w:val="8"/>
          <w:rFonts w:cs="Open Sans"/>
          <w:color w:val="333333"/>
        </w:rPr>
        <w:t>闭幕式上企业负责人参与颁发奖项；</w:t>
      </w:r>
    </w:p>
    <w:p>
      <w:pPr>
        <w:pStyle w:val="7"/>
        <w:numPr>
          <w:ilvl w:val="0"/>
          <w:numId w:val="6"/>
        </w:numPr>
        <w:rPr>
          <w:rFonts w:cs="Open Sans"/>
          <w:color w:val="333333"/>
        </w:rPr>
      </w:pPr>
      <w:r>
        <w:rPr>
          <w:rStyle w:val="8"/>
          <w:rFonts w:cs="Open Sans"/>
          <w:color w:val="333333"/>
        </w:rPr>
        <w:t>免费参会名额2名；</w:t>
      </w:r>
    </w:p>
    <w:p>
      <w:pPr>
        <w:pStyle w:val="7"/>
        <w:numPr>
          <w:ilvl w:val="0"/>
          <w:numId w:val="6"/>
        </w:numPr>
        <w:rPr>
          <w:rFonts w:cs="Open Sans"/>
          <w:color w:val="333333"/>
        </w:rPr>
      </w:pPr>
      <w:r>
        <w:rPr>
          <w:rStyle w:val="8"/>
          <w:rFonts w:cs="Open Sans"/>
          <w:color w:val="333333"/>
        </w:rPr>
        <w:t>赠送会议资料2份。</w:t>
      </w:r>
    </w:p>
    <w:p>
      <w:pPr>
        <w:pStyle w:val="7"/>
        <w:spacing w:before="192" w:beforeAutospacing="0" w:after="192" w:afterAutospacing="0"/>
        <w:rPr>
          <w:rFonts w:cs="Open Sans"/>
          <w:color w:val="333333"/>
        </w:rPr>
      </w:pPr>
      <w:r>
        <w:rPr>
          <w:rStyle w:val="8"/>
          <w:rFonts w:cs="Open Sans"/>
          <w:b/>
          <w:bCs/>
          <w:color w:val="333333"/>
        </w:rPr>
        <w:t>3）大会会场视频播放（2000元/30秒，21日下午</w:t>
      </w:r>
      <w:r>
        <w:rPr>
          <w:rStyle w:val="8"/>
          <w:rFonts w:hint="eastAsia" w:cs="Open Sans"/>
          <w:b/>
          <w:bCs/>
          <w:color w:val="333333"/>
        </w:rPr>
        <w:t>及2</w:t>
      </w:r>
      <w:r>
        <w:rPr>
          <w:rStyle w:val="8"/>
          <w:rFonts w:cs="Open Sans"/>
          <w:b/>
          <w:bCs/>
          <w:color w:val="333333"/>
        </w:rPr>
        <w:t>2</w:t>
      </w:r>
      <w:r>
        <w:rPr>
          <w:rStyle w:val="8"/>
          <w:rFonts w:hint="eastAsia" w:cs="Open Sans"/>
          <w:b/>
          <w:bCs/>
          <w:color w:val="333333"/>
        </w:rPr>
        <w:t>日</w:t>
      </w:r>
      <w:r>
        <w:rPr>
          <w:rStyle w:val="8"/>
          <w:rFonts w:cs="Open Sans"/>
          <w:b/>
          <w:bCs/>
          <w:color w:val="333333"/>
        </w:rPr>
        <w:t>，5个）</w:t>
      </w:r>
    </w:p>
    <w:p>
      <w:pPr>
        <w:pStyle w:val="7"/>
        <w:numPr>
          <w:ilvl w:val="0"/>
          <w:numId w:val="7"/>
        </w:numPr>
        <w:rPr>
          <w:rFonts w:cs="Open Sans"/>
          <w:color w:val="333333"/>
        </w:rPr>
      </w:pPr>
      <w:r>
        <w:rPr>
          <w:rStyle w:val="8"/>
          <w:rFonts w:cs="Open Sans"/>
          <w:color w:val="333333"/>
        </w:rPr>
        <w:t>每个专题指定分会场时段提供开场前+休息时段视频循环播放；</w:t>
      </w:r>
    </w:p>
    <w:p>
      <w:pPr>
        <w:pStyle w:val="7"/>
        <w:numPr>
          <w:ilvl w:val="0"/>
          <w:numId w:val="7"/>
        </w:numPr>
        <w:rPr>
          <w:rFonts w:cs="Open Sans"/>
          <w:color w:val="333333"/>
        </w:rPr>
      </w:pPr>
      <w:r>
        <w:rPr>
          <w:rStyle w:val="8"/>
          <w:rFonts w:cs="Open Sans"/>
          <w:color w:val="333333"/>
        </w:rPr>
        <w:t>免费参会名额1名；</w:t>
      </w:r>
    </w:p>
    <w:p>
      <w:pPr>
        <w:pStyle w:val="7"/>
        <w:numPr>
          <w:ilvl w:val="0"/>
          <w:numId w:val="7"/>
        </w:numPr>
        <w:rPr>
          <w:rFonts w:cs="Open Sans"/>
          <w:color w:val="333333"/>
        </w:rPr>
      </w:pPr>
      <w:r>
        <w:rPr>
          <w:rStyle w:val="8"/>
          <w:rFonts w:cs="Open Sans"/>
          <w:color w:val="333333"/>
        </w:rPr>
        <w:t>赠送会议资料1份。</w:t>
      </w:r>
    </w:p>
    <w:p>
      <w:pPr>
        <w:pStyle w:val="7"/>
        <w:spacing w:before="192" w:beforeAutospacing="0" w:after="192" w:afterAutospacing="0"/>
        <w:rPr>
          <w:rFonts w:cs="Open Sans"/>
          <w:color w:val="333333"/>
        </w:rPr>
      </w:pPr>
      <w:r>
        <w:rPr>
          <w:rStyle w:val="8"/>
          <w:rFonts w:cs="Open Sans"/>
          <w:b/>
          <w:bCs/>
          <w:color w:val="333333"/>
        </w:rPr>
        <w:t>4）胸卡挂绳赞助（1万元，1名）</w:t>
      </w:r>
    </w:p>
    <w:p>
      <w:pPr>
        <w:pStyle w:val="7"/>
        <w:numPr>
          <w:ilvl w:val="0"/>
          <w:numId w:val="8"/>
        </w:numPr>
        <w:rPr>
          <w:rFonts w:cs="Open Sans"/>
          <w:color w:val="333333"/>
        </w:rPr>
      </w:pPr>
      <w:r>
        <w:rPr>
          <w:rStyle w:val="8"/>
          <w:rFonts w:cs="Open Sans"/>
          <w:color w:val="333333"/>
        </w:rPr>
        <w:t>胸卡挂绳印制企业标志；</w:t>
      </w:r>
    </w:p>
    <w:p>
      <w:pPr>
        <w:pStyle w:val="7"/>
        <w:numPr>
          <w:ilvl w:val="0"/>
          <w:numId w:val="8"/>
        </w:numPr>
        <w:rPr>
          <w:rFonts w:cs="Open Sans"/>
          <w:color w:val="333333"/>
        </w:rPr>
      </w:pPr>
      <w:r>
        <w:rPr>
          <w:rStyle w:val="8"/>
          <w:rFonts w:cs="Open Sans"/>
          <w:color w:val="333333"/>
        </w:rPr>
        <w:t>获得“参展商”称号，并在大会对外文字资料（指南）中注明；</w:t>
      </w:r>
    </w:p>
    <w:p>
      <w:pPr>
        <w:pStyle w:val="7"/>
        <w:numPr>
          <w:ilvl w:val="0"/>
          <w:numId w:val="8"/>
        </w:numPr>
        <w:rPr>
          <w:rFonts w:cs="Open Sans"/>
          <w:color w:val="333333"/>
        </w:rPr>
      </w:pPr>
      <w:r>
        <w:rPr>
          <w:rStyle w:val="8"/>
          <w:rFonts w:cs="Open Sans"/>
          <w:color w:val="333333"/>
        </w:rPr>
        <w:t>制作由学会设计并完成；</w:t>
      </w:r>
    </w:p>
    <w:p>
      <w:pPr>
        <w:pStyle w:val="7"/>
        <w:numPr>
          <w:ilvl w:val="0"/>
          <w:numId w:val="8"/>
        </w:numPr>
        <w:rPr>
          <w:rFonts w:cs="Open Sans"/>
          <w:color w:val="333333"/>
        </w:rPr>
      </w:pPr>
      <w:r>
        <w:rPr>
          <w:rStyle w:val="8"/>
          <w:rFonts w:cs="Open Sans"/>
          <w:color w:val="333333"/>
        </w:rPr>
        <w:t>免费参会名额2名；</w:t>
      </w:r>
    </w:p>
    <w:p>
      <w:pPr>
        <w:pStyle w:val="7"/>
        <w:numPr>
          <w:ilvl w:val="0"/>
          <w:numId w:val="8"/>
        </w:numPr>
        <w:rPr>
          <w:rFonts w:cs="Open Sans"/>
          <w:color w:val="333333"/>
        </w:rPr>
      </w:pPr>
      <w:r>
        <w:rPr>
          <w:rStyle w:val="8"/>
          <w:rFonts w:cs="Open Sans"/>
          <w:color w:val="333333"/>
        </w:rPr>
        <w:t>赠送会议资料2份。</w:t>
      </w:r>
    </w:p>
    <w:p>
      <w:pPr>
        <w:pStyle w:val="7"/>
        <w:spacing w:before="192" w:beforeAutospacing="0" w:after="192" w:afterAutospacing="0"/>
        <w:rPr>
          <w:rFonts w:cs="Open Sans"/>
          <w:color w:val="333333"/>
        </w:rPr>
      </w:pPr>
      <w:r>
        <w:rPr>
          <w:rStyle w:val="8"/>
          <w:rFonts w:cs="Open Sans"/>
          <w:b/>
          <w:bCs/>
          <w:color w:val="333333"/>
        </w:rPr>
        <w:t>5）志愿者服装赞助（1万元，1名）</w:t>
      </w:r>
    </w:p>
    <w:p>
      <w:pPr>
        <w:pStyle w:val="7"/>
        <w:numPr>
          <w:ilvl w:val="0"/>
          <w:numId w:val="9"/>
        </w:numPr>
        <w:rPr>
          <w:rFonts w:cs="Open Sans"/>
          <w:color w:val="333333"/>
        </w:rPr>
      </w:pPr>
      <w:r>
        <w:rPr>
          <w:rStyle w:val="8"/>
          <w:rFonts w:cs="Open Sans"/>
          <w:color w:val="333333"/>
        </w:rPr>
        <w:t>大会的志愿者统一穿着印有企业标志的服装；</w:t>
      </w:r>
    </w:p>
    <w:p>
      <w:pPr>
        <w:pStyle w:val="7"/>
        <w:numPr>
          <w:ilvl w:val="0"/>
          <w:numId w:val="9"/>
        </w:numPr>
        <w:rPr>
          <w:rFonts w:cs="Open Sans"/>
          <w:color w:val="333333"/>
        </w:rPr>
      </w:pPr>
      <w:r>
        <w:rPr>
          <w:rStyle w:val="8"/>
          <w:rFonts w:cs="Open Sans"/>
          <w:color w:val="333333"/>
        </w:rPr>
        <w:t>会议统计制作，在显著位置印制公司logo；</w:t>
      </w:r>
    </w:p>
    <w:p>
      <w:pPr>
        <w:pStyle w:val="7"/>
        <w:numPr>
          <w:ilvl w:val="0"/>
          <w:numId w:val="9"/>
        </w:numPr>
        <w:rPr>
          <w:rFonts w:cs="Open Sans"/>
          <w:color w:val="333333"/>
        </w:rPr>
      </w:pPr>
      <w:r>
        <w:rPr>
          <w:rStyle w:val="8"/>
          <w:rFonts w:cs="Open Sans"/>
          <w:color w:val="333333"/>
        </w:rPr>
        <w:t>免费参会名额2名；</w:t>
      </w:r>
    </w:p>
    <w:p>
      <w:pPr>
        <w:pStyle w:val="7"/>
        <w:numPr>
          <w:ilvl w:val="0"/>
          <w:numId w:val="9"/>
        </w:numPr>
        <w:rPr>
          <w:rFonts w:hint="eastAsia" w:cs="Open Sans"/>
          <w:color w:val="333333"/>
        </w:rPr>
      </w:pPr>
      <w:r>
        <w:rPr>
          <w:rStyle w:val="8"/>
          <w:rFonts w:cs="Open Sans"/>
          <w:color w:val="333333"/>
        </w:rPr>
        <w:t>赠送会议资料2份。</w:t>
      </w:r>
    </w:p>
    <w:p>
      <w:pPr>
        <w:pStyle w:val="7"/>
        <w:spacing w:before="192" w:beforeAutospacing="0" w:after="192" w:afterAutospacing="0"/>
        <w:rPr>
          <w:rFonts w:cs="Open Sans"/>
          <w:color w:val="333333"/>
        </w:rPr>
      </w:pPr>
      <w:r>
        <w:rPr>
          <w:rStyle w:val="8"/>
          <w:rFonts w:cs="Open Sans"/>
          <w:b/>
          <w:bCs/>
          <w:color w:val="333333"/>
        </w:rPr>
        <w:t>6）大会用笔赞助（1万元，1名）</w:t>
      </w:r>
    </w:p>
    <w:p>
      <w:pPr>
        <w:pStyle w:val="7"/>
        <w:numPr>
          <w:ilvl w:val="0"/>
          <w:numId w:val="10"/>
        </w:numPr>
        <w:rPr>
          <w:rFonts w:cs="Open Sans"/>
          <w:color w:val="333333"/>
        </w:rPr>
      </w:pPr>
      <w:r>
        <w:rPr>
          <w:rStyle w:val="8"/>
          <w:rFonts w:cs="Open Sans"/>
          <w:color w:val="333333"/>
        </w:rPr>
        <w:t>获得“签字笔专项参展商”称号；</w:t>
      </w:r>
    </w:p>
    <w:p>
      <w:pPr>
        <w:pStyle w:val="7"/>
        <w:numPr>
          <w:ilvl w:val="0"/>
          <w:numId w:val="10"/>
        </w:numPr>
        <w:rPr>
          <w:rFonts w:cs="Open Sans"/>
          <w:color w:val="333333"/>
        </w:rPr>
      </w:pPr>
      <w:r>
        <w:rPr>
          <w:rStyle w:val="8"/>
          <w:rFonts w:cs="Open Sans"/>
          <w:color w:val="333333"/>
        </w:rPr>
        <w:t>签字笔数量预计700份；</w:t>
      </w:r>
    </w:p>
    <w:p>
      <w:pPr>
        <w:pStyle w:val="7"/>
        <w:numPr>
          <w:ilvl w:val="0"/>
          <w:numId w:val="10"/>
        </w:numPr>
        <w:rPr>
          <w:rFonts w:cs="Open Sans"/>
          <w:color w:val="333333"/>
        </w:rPr>
      </w:pPr>
      <w:r>
        <w:rPr>
          <w:rStyle w:val="8"/>
          <w:rFonts w:cs="Open Sans"/>
          <w:color w:val="333333"/>
        </w:rPr>
        <w:t>免费参会名额1名；</w:t>
      </w:r>
    </w:p>
    <w:p>
      <w:pPr>
        <w:pStyle w:val="7"/>
        <w:numPr>
          <w:ilvl w:val="0"/>
          <w:numId w:val="10"/>
        </w:numPr>
        <w:rPr>
          <w:rFonts w:cs="Open Sans"/>
          <w:color w:val="333333"/>
        </w:rPr>
      </w:pPr>
      <w:r>
        <w:rPr>
          <w:rStyle w:val="8"/>
          <w:rFonts w:cs="Open Sans"/>
          <w:color w:val="333333"/>
        </w:rPr>
        <w:t>赠送会议资料1份。</w:t>
      </w:r>
    </w:p>
    <w:p>
      <w:pPr>
        <w:pStyle w:val="7"/>
        <w:spacing w:before="192" w:beforeAutospacing="0" w:after="192" w:afterAutospacing="0"/>
        <w:rPr>
          <w:rFonts w:cs="Open Sans"/>
          <w:color w:val="333333"/>
        </w:rPr>
      </w:pPr>
      <w:r>
        <w:rPr>
          <w:rStyle w:val="8"/>
          <w:rFonts w:cs="Open Sans"/>
          <w:b/>
          <w:bCs/>
          <w:color w:val="333333"/>
        </w:rPr>
        <w:t>7）印刷品代发（2万元/名，共3名）</w:t>
      </w:r>
    </w:p>
    <w:p>
      <w:pPr>
        <w:pStyle w:val="7"/>
        <w:numPr>
          <w:ilvl w:val="0"/>
          <w:numId w:val="11"/>
        </w:numPr>
        <w:rPr>
          <w:rFonts w:cs="Open Sans"/>
          <w:color w:val="333333"/>
        </w:rPr>
      </w:pPr>
      <w:r>
        <w:rPr>
          <w:rStyle w:val="8"/>
          <w:rFonts w:cs="Open Sans"/>
          <w:color w:val="333333"/>
        </w:rPr>
        <w:t>企业提供单页宣传页放入大会资料袋（内容需预先提交大会审核）；</w:t>
      </w:r>
    </w:p>
    <w:p>
      <w:pPr>
        <w:pStyle w:val="7"/>
        <w:numPr>
          <w:ilvl w:val="0"/>
          <w:numId w:val="11"/>
        </w:numPr>
        <w:rPr>
          <w:rFonts w:cs="Open Sans"/>
          <w:color w:val="333333"/>
        </w:rPr>
      </w:pPr>
      <w:r>
        <w:rPr>
          <w:rStyle w:val="8"/>
          <w:rFonts w:cs="Open Sans"/>
          <w:color w:val="333333"/>
        </w:rPr>
        <w:t>数量约700份；</w:t>
      </w:r>
    </w:p>
    <w:p>
      <w:pPr>
        <w:pStyle w:val="7"/>
        <w:numPr>
          <w:ilvl w:val="0"/>
          <w:numId w:val="11"/>
        </w:numPr>
        <w:rPr>
          <w:rFonts w:cs="Open Sans"/>
          <w:color w:val="333333"/>
        </w:rPr>
      </w:pPr>
      <w:r>
        <w:rPr>
          <w:rStyle w:val="8"/>
          <w:rFonts w:cs="Open Sans"/>
          <w:color w:val="333333"/>
        </w:rPr>
        <w:t>免费参会名额1名；</w:t>
      </w:r>
    </w:p>
    <w:p>
      <w:pPr>
        <w:pStyle w:val="7"/>
        <w:numPr>
          <w:ilvl w:val="0"/>
          <w:numId w:val="11"/>
        </w:numPr>
        <w:rPr>
          <w:rFonts w:cs="Open Sans"/>
          <w:color w:val="333333"/>
        </w:rPr>
      </w:pPr>
      <w:r>
        <w:rPr>
          <w:rStyle w:val="8"/>
          <w:rFonts w:cs="Open Sans"/>
          <w:color w:val="333333"/>
        </w:rPr>
        <w:t>赠送会议资料1份。</w:t>
      </w:r>
    </w:p>
    <w:p>
      <w:pPr>
        <w:pStyle w:val="7"/>
        <w:spacing w:before="192" w:beforeAutospacing="0" w:after="192" w:afterAutospacing="0"/>
        <w:rPr>
          <w:rFonts w:cs="Open Sans"/>
          <w:color w:val="333333"/>
        </w:rPr>
      </w:pPr>
      <w:r>
        <w:rPr>
          <w:rStyle w:val="8"/>
          <w:rFonts w:cs="Open Sans"/>
          <w:b/>
          <w:bCs/>
          <w:color w:val="333333"/>
        </w:rPr>
        <w:t>8）用餐区及茶歇区宣传（2万元/个，共2名）</w:t>
      </w:r>
    </w:p>
    <w:p>
      <w:pPr>
        <w:pStyle w:val="7"/>
        <w:numPr>
          <w:ilvl w:val="0"/>
          <w:numId w:val="12"/>
        </w:numPr>
        <w:rPr>
          <w:rFonts w:cs="Open Sans"/>
          <w:color w:val="333333"/>
        </w:rPr>
      </w:pPr>
      <w:r>
        <w:rPr>
          <w:rStyle w:val="8"/>
          <w:rFonts w:cs="Open Sans"/>
          <w:color w:val="333333"/>
        </w:rPr>
        <w:t>会议茶歇点显著位置放置立牌，标注由XX公司赞助；</w:t>
      </w:r>
    </w:p>
    <w:p>
      <w:pPr>
        <w:pStyle w:val="7"/>
        <w:numPr>
          <w:ilvl w:val="0"/>
          <w:numId w:val="12"/>
        </w:numPr>
        <w:rPr>
          <w:rFonts w:cs="Open Sans"/>
          <w:color w:val="333333"/>
        </w:rPr>
      </w:pPr>
      <w:r>
        <w:rPr>
          <w:rStyle w:val="8"/>
          <w:rFonts w:cs="Open Sans"/>
          <w:color w:val="333333"/>
        </w:rPr>
        <w:t>免费参会名额2名；</w:t>
      </w:r>
    </w:p>
    <w:p>
      <w:pPr>
        <w:pStyle w:val="7"/>
        <w:numPr>
          <w:ilvl w:val="0"/>
          <w:numId w:val="12"/>
        </w:numPr>
        <w:rPr>
          <w:rFonts w:cs="Open Sans"/>
          <w:color w:val="333333"/>
        </w:rPr>
      </w:pPr>
      <w:r>
        <w:rPr>
          <w:rStyle w:val="8"/>
          <w:rFonts w:cs="Open Sans"/>
          <w:color w:val="333333"/>
        </w:rPr>
        <w:t>赠送会议资料1份。</w:t>
      </w:r>
    </w:p>
    <w:p>
      <w:pPr>
        <w:pStyle w:val="7"/>
        <w:spacing w:before="192" w:beforeAutospacing="0" w:after="192" w:afterAutospacing="0"/>
        <w:rPr>
          <w:rFonts w:cs="Open Sans"/>
          <w:color w:val="333333"/>
        </w:rPr>
      </w:pPr>
      <w:r>
        <w:rPr>
          <w:rStyle w:val="8"/>
          <w:rFonts w:cs="Open Sans"/>
          <w:b/>
          <w:bCs/>
          <w:color w:val="333333"/>
        </w:rPr>
        <w:t>9）会议笔记本（2万元，1名）</w:t>
      </w:r>
    </w:p>
    <w:p>
      <w:pPr>
        <w:pStyle w:val="7"/>
        <w:numPr>
          <w:ilvl w:val="0"/>
          <w:numId w:val="13"/>
        </w:numPr>
        <w:rPr>
          <w:rFonts w:cs="Open Sans"/>
          <w:color w:val="333333"/>
        </w:rPr>
      </w:pPr>
      <w:r>
        <w:rPr>
          <w:rStyle w:val="8"/>
          <w:rFonts w:cs="Open Sans"/>
          <w:color w:val="333333"/>
        </w:rPr>
        <w:t>获得“笔记本专项参展商”称号，并在大会对外文字资料（指南）中注明；</w:t>
      </w:r>
    </w:p>
    <w:p>
      <w:pPr>
        <w:pStyle w:val="7"/>
        <w:numPr>
          <w:ilvl w:val="0"/>
          <w:numId w:val="13"/>
        </w:numPr>
        <w:rPr>
          <w:rFonts w:cs="Open Sans"/>
          <w:color w:val="333333"/>
        </w:rPr>
      </w:pPr>
      <w:r>
        <w:rPr>
          <w:rStyle w:val="8"/>
          <w:rFonts w:cs="Open Sans"/>
          <w:color w:val="333333"/>
        </w:rPr>
        <w:t>笔记本中一页公司宣传页，封面印有会议名称；</w:t>
      </w:r>
    </w:p>
    <w:p>
      <w:pPr>
        <w:pStyle w:val="7"/>
        <w:numPr>
          <w:ilvl w:val="0"/>
          <w:numId w:val="13"/>
        </w:numPr>
        <w:rPr>
          <w:rFonts w:cs="Open Sans"/>
          <w:color w:val="333333"/>
        </w:rPr>
      </w:pPr>
      <w:r>
        <w:rPr>
          <w:rStyle w:val="8"/>
          <w:rFonts w:cs="Open Sans"/>
          <w:color w:val="333333"/>
        </w:rPr>
        <w:t>免费参会名额2名；</w:t>
      </w:r>
    </w:p>
    <w:p>
      <w:pPr>
        <w:pStyle w:val="7"/>
        <w:numPr>
          <w:ilvl w:val="0"/>
          <w:numId w:val="13"/>
        </w:numPr>
        <w:rPr>
          <w:rFonts w:cs="Open Sans"/>
          <w:color w:val="333333"/>
        </w:rPr>
      </w:pPr>
      <w:r>
        <w:rPr>
          <w:rStyle w:val="8"/>
          <w:rFonts w:cs="Open Sans"/>
          <w:color w:val="333333"/>
        </w:rPr>
        <w:t>赠送会议资料2份。</w:t>
      </w:r>
    </w:p>
    <w:p>
      <w:pPr>
        <w:pStyle w:val="7"/>
        <w:spacing w:before="192" w:beforeAutospacing="0" w:after="192" w:afterAutospacing="0"/>
        <w:rPr>
          <w:rFonts w:cs="Open Sans"/>
          <w:color w:val="333333"/>
        </w:rPr>
      </w:pPr>
      <w:r>
        <w:rPr>
          <w:rStyle w:val="8"/>
          <w:rFonts w:cs="Open Sans"/>
          <w:b/>
          <w:bCs/>
          <w:color w:val="333333"/>
        </w:rPr>
        <w:t>10）会刊/论文集广告（广告内容需经主办方审核）</w:t>
      </w:r>
    </w:p>
    <w:p>
      <w:pPr>
        <w:pStyle w:val="7"/>
        <w:numPr>
          <w:ilvl w:val="0"/>
          <w:numId w:val="14"/>
        </w:numPr>
        <w:rPr>
          <w:rFonts w:cs="Open Sans"/>
          <w:color w:val="333333"/>
        </w:rPr>
      </w:pPr>
      <w:r>
        <w:rPr>
          <w:rStyle w:val="8"/>
          <w:rFonts w:cs="Open Sans"/>
          <w:color w:val="333333"/>
        </w:rPr>
        <w:t>封底：1万/名；</w:t>
      </w:r>
    </w:p>
    <w:p>
      <w:pPr>
        <w:pStyle w:val="7"/>
        <w:numPr>
          <w:ilvl w:val="0"/>
          <w:numId w:val="14"/>
        </w:numPr>
        <w:rPr>
          <w:rFonts w:cs="Open Sans"/>
          <w:color w:val="333333"/>
        </w:rPr>
      </w:pPr>
      <w:r>
        <w:rPr>
          <w:rStyle w:val="8"/>
          <w:rFonts w:cs="Open Sans"/>
          <w:color w:val="333333"/>
        </w:rPr>
        <w:t>封二/三：5000元；</w:t>
      </w:r>
    </w:p>
    <w:p>
      <w:pPr>
        <w:pStyle w:val="7"/>
        <w:numPr>
          <w:ilvl w:val="0"/>
          <w:numId w:val="14"/>
        </w:numPr>
        <w:rPr>
          <w:rFonts w:cs="Open Sans"/>
          <w:color w:val="333333"/>
        </w:rPr>
      </w:pPr>
      <w:r>
        <w:rPr>
          <w:rStyle w:val="8"/>
          <w:rFonts w:cs="Open Sans"/>
          <w:color w:val="333333"/>
        </w:rPr>
        <w:t>目录对应页：5000元；</w:t>
      </w:r>
    </w:p>
    <w:p>
      <w:pPr>
        <w:pStyle w:val="7"/>
        <w:numPr>
          <w:ilvl w:val="0"/>
          <w:numId w:val="14"/>
        </w:numPr>
        <w:rPr>
          <w:rFonts w:cs="Open Sans"/>
          <w:color w:val="333333"/>
        </w:rPr>
      </w:pPr>
      <w:r>
        <w:rPr>
          <w:rStyle w:val="8"/>
          <w:rFonts w:cs="Open Sans"/>
          <w:color w:val="333333"/>
        </w:rPr>
        <w:t>内页：3000元；</w:t>
      </w:r>
    </w:p>
    <w:p>
      <w:pPr>
        <w:pStyle w:val="7"/>
        <w:numPr>
          <w:ilvl w:val="0"/>
          <w:numId w:val="14"/>
        </w:numPr>
        <w:rPr>
          <w:rFonts w:cs="Open Sans"/>
          <w:color w:val="333333"/>
        </w:rPr>
      </w:pPr>
      <w:r>
        <w:rPr>
          <w:rStyle w:val="8"/>
          <w:rFonts w:cs="Open Sans"/>
          <w:color w:val="333333"/>
        </w:rPr>
        <w:t>实际尺寸（出血尺寸）：216×291mm，净尺寸为210×285mm，精度不得低于300dpi</w:t>
      </w:r>
      <w:r>
        <w:rPr>
          <w:rStyle w:val="9"/>
          <w:rFonts w:cs="Open Sans"/>
          <w:color w:val="333333"/>
        </w:rPr>
        <w:t xml:space="preserve"> </w:t>
      </w:r>
      <w:r>
        <w:rPr>
          <w:rStyle w:val="8"/>
          <w:rFonts w:cs="Open Sans"/>
          <w:color w:val="333333"/>
        </w:rPr>
        <w:t>请于2021年8月5日前将电子版本发送至</w:t>
      </w:r>
      <w:r>
        <w:fldChar w:fldCharType="begin"/>
      </w:r>
      <w:r>
        <w:instrText xml:space="preserve"> HYPERLINK "mailto:NC@ibms.pumc.edu.cn" </w:instrText>
      </w:r>
      <w:r>
        <w:fldChar w:fldCharType="separate"/>
      </w:r>
      <w:r>
        <w:rPr>
          <w:rStyle w:val="6"/>
          <w:rFonts w:cs="Open Sans"/>
          <w:color w:val="4183C4"/>
        </w:rPr>
        <w:t>NC@ibms.pumc.edu.cn</w:t>
      </w:r>
      <w:r>
        <w:rPr>
          <w:rStyle w:val="6"/>
          <w:rFonts w:cs="Open Sans"/>
          <w:color w:val="4183C4"/>
        </w:rPr>
        <w:fldChar w:fldCharType="end"/>
      </w:r>
      <w:r>
        <w:rPr>
          <w:rStyle w:val="8"/>
          <w:rFonts w:cs="Open Sans"/>
          <w:color w:val="333333"/>
        </w:rPr>
        <w:t>。</w:t>
      </w:r>
    </w:p>
    <w:p>
      <w:pPr>
        <w:pStyle w:val="7"/>
        <w:spacing w:before="192" w:beforeAutospacing="0" w:after="192" w:afterAutospacing="0"/>
        <w:rPr>
          <w:rFonts w:cs="Open Sans"/>
          <w:color w:val="333333"/>
        </w:rPr>
      </w:pPr>
      <w:r>
        <w:rPr>
          <w:rStyle w:val="8"/>
          <w:rFonts w:hint="eastAsia" w:cs="Open Sans"/>
          <w:b/>
          <w:bCs/>
          <w:color w:val="333333"/>
        </w:rPr>
        <w:t>由于场地限制，实际情况可能与描述略有差异，具体情况欢迎致电会务组详询；</w:t>
      </w:r>
      <w:r>
        <w:rPr>
          <w:rStyle w:val="8"/>
          <w:rFonts w:cs="Open Sans"/>
          <w:b/>
          <w:bCs/>
          <w:color w:val="333333"/>
        </w:rPr>
        <w:t>若有特殊要求，亦可</w:t>
      </w:r>
      <w:r>
        <w:rPr>
          <w:rStyle w:val="8"/>
          <w:rFonts w:hint="eastAsia" w:cs="Open Sans"/>
          <w:b/>
          <w:bCs/>
          <w:color w:val="333333"/>
        </w:rPr>
        <w:t>联系会务组定制</w:t>
      </w:r>
      <w:r>
        <w:rPr>
          <w:rStyle w:val="8"/>
          <w:rFonts w:cs="Open Sans"/>
          <w:b/>
          <w:bCs/>
          <w:color w:val="333333"/>
        </w:rPr>
        <w:t>。</w:t>
      </w:r>
      <w:r>
        <w:rPr>
          <w:rStyle w:val="8"/>
          <w:rFonts w:hint="eastAsia" w:cs="Open Sans"/>
          <w:b/>
          <w:bCs/>
          <w:color w:val="333333"/>
        </w:rPr>
        <w:t>（联系人：朱彩云</w:t>
      </w:r>
      <w:r>
        <w:rPr>
          <w:rStyle w:val="8"/>
          <w:rFonts w:cs="Open Sans"/>
          <w:b/>
          <w:bCs/>
          <w:color w:val="333333"/>
        </w:rPr>
        <w:t>18810708505</w:t>
      </w:r>
      <w:r>
        <w:rPr>
          <w:rStyle w:val="8"/>
          <w:rFonts w:hint="eastAsia" w:cs="Open Sans"/>
          <w:b/>
          <w:bCs/>
          <w:color w:val="333333"/>
        </w:rPr>
        <w:t>）</w:t>
      </w:r>
    </w:p>
    <w:p>
      <w:pPr>
        <w:pStyle w:val="7"/>
        <w:spacing w:before="192" w:beforeAutospacing="0" w:after="192" w:afterAutospacing="0"/>
        <w:rPr>
          <w:rStyle w:val="8"/>
          <w:rFonts w:cs="Open Sans"/>
          <w:color w:val="333333"/>
        </w:rPr>
      </w:pPr>
      <w:r>
        <w:rPr>
          <w:rStyle w:val="8"/>
          <w:rFonts w:hint="eastAsia" w:cs="Open Sans"/>
          <w:color w:val="333333"/>
        </w:rPr>
        <w:t>会务组邮</w:t>
      </w:r>
      <w:r>
        <w:rPr>
          <w:rStyle w:val="8"/>
          <w:rFonts w:cs="Open Sans"/>
          <w:color w:val="333333"/>
        </w:rPr>
        <w:t>箱：NC@ibms.pumc.edu.cn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Times New Roman"/>
    <w:panose1 w:val="020B0606030504020204"/>
    <w:charset w:val="00"/>
    <w:family w:val="swiss"/>
    <w:pitch w:val="default"/>
    <w:sig w:usb0="00000000" w:usb1="00000000" w:usb2="00000028" w:usb3="00000000" w:csb0="0000019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33E66"/>
    <w:multiLevelType w:val="multilevel"/>
    <w:tmpl w:val="19533E6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C1A5572"/>
    <w:multiLevelType w:val="multilevel"/>
    <w:tmpl w:val="1C1A557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EE078D3"/>
    <w:multiLevelType w:val="multilevel"/>
    <w:tmpl w:val="2EE078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0707E45"/>
    <w:multiLevelType w:val="multilevel"/>
    <w:tmpl w:val="30707E4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6761C2E"/>
    <w:multiLevelType w:val="multilevel"/>
    <w:tmpl w:val="36761C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46F27560"/>
    <w:multiLevelType w:val="multilevel"/>
    <w:tmpl w:val="46F2756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480E767F"/>
    <w:multiLevelType w:val="multilevel"/>
    <w:tmpl w:val="480E76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4871549F"/>
    <w:multiLevelType w:val="multilevel"/>
    <w:tmpl w:val="487154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490F08B0"/>
    <w:multiLevelType w:val="multilevel"/>
    <w:tmpl w:val="490F08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5B80769A"/>
    <w:multiLevelType w:val="multilevel"/>
    <w:tmpl w:val="5B80769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6E760429"/>
    <w:multiLevelType w:val="multilevel"/>
    <w:tmpl w:val="6E7604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7A19519D"/>
    <w:multiLevelType w:val="multilevel"/>
    <w:tmpl w:val="7A1951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7A6F4A62"/>
    <w:multiLevelType w:val="multilevel"/>
    <w:tmpl w:val="7A6F4A6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7FA05EEE"/>
    <w:multiLevelType w:val="multilevel"/>
    <w:tmpl w:val="7FA05EE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9"/>
  </w:num>
  <w:num w:numId="3">
    <w:abstractNumId w:val="2"/>
  </w:num>
  <w:num w:numId="4">
    <w:abstractNumId w:val="11"/>
  </w:num>
  <w:num w:numId="5">
    <w:abstractNumId w:val="0"/>
  </w:num>
  <w:num w:numId="6">
    <w:abstractNumId w:val="6"/>
  </w:num>
  <w:num w:numId="7">
    <w:abstractNumId w:val="12"/>
  </w:num>
  <w:num w:numId="8">
    <w:abstractNumId w:val="7"/>
  </w:num>
  <w:num w:numId="9">
    <w:abstractNumId w:val="4"/>
  </w:num>
  <w:num w:numId="10">
    <w:abstractNumId w:val="10"/>
  </w:num>
  <w:num w:numId="11">
    <w:abstractNumId w:val="8"/>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94"/>
    <w:rsid w:val="00034301"/>
    <w:rsid w:val="0008225F"/>
    <w:rsid w:val="00092738"/>
    <w:rsid w:val="001259DF"/>
    <w:rsid w:val="0013092B"/>
    <w:rsid w:val="0025704F"/>
    <w:rsid w:val="002E3D75"/>
    <w:rsid w:val="002F4C71"/>
    <w:rsid w:val="002F68C2"/>
    <w:rsid w:val="00303FC0"/>
    <w:rsid w:val="00325605"/>
    <w:rsid w:val="00422B78"/>
    <w:rsid w:val="004504FF"/>
    <w:rsid w:val="004604C3"/>
    <w:rsid w:val="004A4A75"/>
    <w:rsid w:val="004F55F0"/>
    <w:rsid w:val="00526122"/>
    <w:rsid w:val="0093745C"/>
    <w:rsid w:val="009439CD"/>
    <w:rsid w:val="009D1033"/>
    <w:rsid w:val="00A17358"/>
    <w:rsid w:val="00A20579"/>
    <w:rsid w:val="00A75FB0"/>
    <w:rsid w:val="00A91743"/>
    <w:rsid w:val="00AC0D3B"/>
    <w:rsid w:val="00B205A9"/>
    <w:rsid w:val="00C63394"/>
    <w:rsid w:val="00C76997"/>
    <w:rsid w:val="00C90410"/>
    <w:rsid w:val="00D1154B"/>
    <w:rsid w:val="00D17DF1"/>
    <w:rsid w:val="00D779C4"/>
    <w:rsid w:val="00E411A9"/>
    <w:rsid w:val="00EE1A5F"/>
    <w:rsid w:val="00F93188"/>
    <w:rsid w:val="00FC3D41"/>
    <w:rsid w:val="70EB1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customStyle="1" w:styleId="7">
    <w:name w:val="md-end-block"/>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md-plain"/>
    <w:basedOn w:val="5"/>
    <w:uiPriority w:val="0"/>
  </w:style>
  <w:style w:type="character" w:customStyle="1" w:styleId="9">
    <w:name w:val="md-softbreak"/>
    <w:basedOn w:val="5"/>
    <w:uiPriority w:val="0"/>
  </w:style>
  <w:style w:type="character" w:customStyle="1" w:styleId="10">
    <w:name w:val="md-link"/>
    <w:basedOn w:val="5"/>
    <w:uiPriority w:val="0"/>
  </w:style>
  <w:style w:type="character" w:customStyle="1" w:styleId="11">
    <w:name w:val="页眉 字符"/>
    <w:basedOn w:val="5"/>
    <w:link w:val="3"/>
    <w:uiPriority w:val="99"/>
    <w:rPr>
      <w:sz w:val="18"/>
      <w:szCs w:val="18"/>
    </w:rPr>
  </w:style>
  <w:style w:type="character" w:customStyle="1" w:styleId="12">
    <w:name w:val="页脚 字符"/>
    <w:basedOn w:val="5"/>
    <w:link w:val="2"/>
    <w:uiPriority w:val="99"/>
    <w:rPr>
      <w:sz w:val="18"/>
      <w:szCs w:val="18"/>
    </w:rPr>
  </w:style>
  <w:style w:type="character" w:customStyle="1" w:styleId="13">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314</Words>
  <Characters>1795</Characters>
  <Lines>14</Lines>
  <Paragraphs>4</Paragraphs>
  <TotalTime>40</TotalTime>
  <ScaleCrop>false</ScaleCrop>
  <LinksUpToDate>false</LinksUpToDate>
  <CharactersWithSpaces>2105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2021-04-19T05:57:00Z</dcterms:created>
  <dc:creator>cc</dc:creator>
  <cp:lastModifiedBy>wangs</cp:lastModifiedBy>
  <dcterms:modified xsi:type="dcterms:W3CDTF">2021-05-26T02:04:13Z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695CC3D749A64E8E90F2F0268B3B6EC5</vt:lpwstr>
  </property>
</Properties>
</file>