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D41" w:rsidRDefault="006C7D25">
      <w:pPr>
        <w:spacing w:before="0" w:after="0" w:line="0" w:lineRule="atLeast"/>
        <w:jc w:val="left"/>
        <w:rPr>
          <w:rFonts w:ascii="Arial"/>
          <w:color w:val="FF0000"/>
          <w:sz w:val="2"/>
          <w:lang w:eastAsia="zh-CN"/>
        </w:rPr>
      </w:pPr>
      <w:r>
        <w:rPr>
          <w:rFonts w:ascii="Arial"/>
          <w:color w:val="FF0000"/>
          <w:sz w:val="2"/>
          <w:lang w:eastAsia="zh-CN"/>
        </w:rPr>
        <w:t xml:space="preserve"> </w:t>
      </w:r>
    </w:p>
    <w:p w:rsidR="00514D41" w:rsidRDefault="00514D41">
      <w:pPr>
        <w:spacing w:before="0" w:after="0" w:line="0" w:lineRule="atLeast"/>
        <w:jc w:val="left"/>
        <w:rPr>
          <w:rFonts w:ascii="Arial"/>
          <w:color w:val="FF0000"/>
          <w:sz w:val="2"/>
          <w:lang w:eastAsia="zh-CN"/>
        </w:rPr>
      </w:pPr>
    </w:p>
    <w:p w:rsidR="00514D41" w:rsidRDefault="006C7D25">
      <w:pPr>
        <w:spacing w:before="0" w:after="0" w:line="0" w:lineRule="atLeast"/>
        <w:jc w:val="left"/>
        <w:rPr>
          <w:rFonts w:ascii="Arial"/>
          <w:color w:val="FF0000"/>
          <w:sz w:val="2"/>
          <w:lang w:eastAsia="zh-CN"/>
        </w:rPr>
      </w:pPr>
      <w:r>
        <w:rPr>
          <w:rFonts w:ascii="Arial"/>
          <w:color w:val="FF0000"/>
          <w:sz w:val="2"/>
          <w:lang w:eastAsia="zh-CN"/>
        </w:rPr>
        <w:cr/>
      </w:r>
      <w:r>
        <w:rPr>
          <w:noProof/>
          <w:lang w:eastAsia="zh-CN"/>
        </w:rPr>
        <w:drawing>
          <wp:anchor distT="0" distB="0" distL="114300" distR="114300" simplePos="0" relativeHeight="251660800" behindDoc="1" locked="0" layoutInCell="1" allowOverlap="1">
            <wp:simplePos x="0" y="0"/>
            <wp:positionH relativeFrom="page">
              <wp:posOffset>-12700</wp:posOffset>
            </wp:positionH>
            <wp:positionV relativeFrom="page">
              <wp:posOffset>-12700</wp:posOffset>
            </wp:positionV>
            <wp:extent cx="38100" cy="38100"/>
            <wp:effectExtent l="0" t="0" r="0" b="0"/>
            <wp:wrapNone/>
            <wp:docPr id="8" name="_x00000" descr="ooxWord://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ooxWord://word/media/image1.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bookmarkEnd w:id="0"/>
      <w:r>
        <w:rPr>
          <w:rFonts w:ascii="Arial"/>
          <w:color w:val="FF0000"/>
          <w:sz w:val="2"/>
          <w:lang w:eastAsia="zh-CN"/>
        </w:rPr>
        <w:t xml:space="preserve"> </w:t>
      </w:r>
    </w:p>
    <w:p w:rsidR="00514D41" w:rsidRDefault="006C7D25">
      <w:pPr>
        <w:framePr w:w="7070" w:wrap="auto" w:hAnchor="text" w:x="2880" w:y="1720"/>
        <w:widowControl w:val="0"/>
        <w:autoSpaceDE w:val="0"/>
        <w:autoSpaceDN w:val="0"/>
        <w:spacing w:before="0" w:after="0" w:line="360" w:lineRule="exact"/>
        <w:jc w:val="left"/>
        <w:rPr>
          <w:rFonts w:ascii="Times New Roman"/>
          <w:color w:val="000000"/>
          <w:sz w:val="36"/>
          <w:lang w:eastAsia="zh-CN"/>
        </w:rPr>
      </w:pPr>
      <w:r>
        <w:rPr>
          <w:rFonts w:ascii="黑体" w:hAnsi="黑体" w:cs="黑体"/>
          <w:color w:val="000000"/>
          <w:spacing w:val="2"/>
          <w:sz w:val="36"/>
          <w:lang w:eastAsia="zh-CN"/>
        </w:rPr>
        <w:t>第十四届全国酶学学术讨论会参会回执</w:t>
      </w:r>
    </w:p>
    <w:p w:rsidR="00514D41" w:rsidRDefault="006C7D25">
      <w:pPr>
        <w:framePr w:w="1080" w:wrap="auto" w:hAnchor="text" w:x="1793" w:y="2471"/>
        <w:widowControl w:val="0"/>
        <w:autoSpaceDE w:val="0"/>
        <w:autoSpaceDN w:val="0"/>
        <w:spacing w:before="0" w:after="0" w:line="240" w:lineRule="exact"/>
        <w:jc w:val="left"/>
        <w:rPr>
          <w:rFonts w:ascii="Times New Roman"/>
          <w:color w:val="000000"/>
          <w:sz w:val="24"/>
          <w:lang w:eastAsia="zh-CN"/>
        </w:rPr>
      </w:pPr>
      <w:r>
        <w:rPr>
          <w:rFonts w:ascii="FangSong" w:hAnsi="FangSong" w:cs="FangSong"/>
          <w:color w:val="000000"/>
          <w:sz w:val="24"/>
          <w:lang w:eastAsia="zh-CN"/>
        </w:rPr>
        <w:t>姓</w:t>
      </w:r>
      <w:r>
        <w:rPr>
          <w:rFonts w:ascii="Times New Roman"/>
          <w:color w:val="000000"/>
          <w:spacing w:val="180"/>
          <w:sz w:val="24"/>
          <w:lang w:eastAsia="zh-CN"/>
        </w:rPr>
        <w:t xml:space="preserve"> </w:t>
      </w:r>
      <w:r>
        <w:rPr>
          <w:rFonts w:ascii="FangSong" w:hAnsi="FangSong" w:cs="FangSong"/>
          <w:color w:val="000000"/>
          <w:sz w:val="24"/>
          <w:lang w:eastAsia="zh-CN"/>
        </w:rPr>
        <w:t>名</w:t>
      </w:r>
    </w:p>
    <w:p w:rsidR="00514D41" w:rsidRDefault="006C7D25">
      <w:pPr>
        <w:framePr w:w="1080" w:wrap="auto" w:hAnchor="text" w:x="5055" w:y="2471"/>
        <w:widowControl w:val="0"/>
        <w:autoSpaceDE w:val="0"/>
        <w:autoSpaceDN w:val="0"/>
        <w:spacing w:before="0" w:after="0" w:line="240" w:lineRule="exact"/>
        <w:jc w:val="left"/>
        <w:rPr>
          <w:rFonts w:ascii="Times New Roman"/>
          <w:color w:val="000000"/>
          <w:sz w:val="24"/>
          <w:lang w:eastAsia="zh-CN"/>
        </w:rPr>
      </w:pPr>
      <w:r>
        <w:rPr>
          <w:rFonts w:ascii="FangSong" w:hAnsi="FangSong" w:cs="FangSong"/>
          <w:color w:val="000000"/>
          <w:sz w:val="24"/>
          <w:lang w:eastAsia="zh-CN"/>
        </w:rPr>
        <w:t>性</w:t>
      </w:r>
      <w:r>
        <w:rPr>
          <w:rFonts w:ascii="Times New Roman"/>
          <w:color w:val="000000"/>
          <w:spacing w:val="180"/>
          <w:sz w:val="24"/>
          <w:lang w:eastAsia="zh-CN"/>
        </w:rPr>
        <w:t xml:space="preserve"> </w:t>
      </w:r>
      <w:r>
        <w:rPr>
          <w:rFonts w:ascii="FangSong" w:hAnsi="FangSong" w:cs="FangSong"/>
          <w:color w:val="000000"/>
          <w:sz w:val="24"/>
          <w:lang w:eastAsia="zh-CN"/>
        </w:rPr>
        <w:t>别</w:t>
      </w:r>
    </w:p>
    <w:p w:rsidR="00514D41" w:rsidRDefault="006C7D25">
      <w:pPr>
        <w:framePr w:w="1387" w:wrap="auto" w:hAnchor="text" w:x="7809" w:y="2463"/>
        <w:widowControl w:val="0"/>
        <w:autoSpaceDE w:val="0"/>
        <w:autoSpaceDN w:val="0"/>
        <w:spacing w:before="0" w:after="0" w:line="266" w:lineRule="exact"/>
        <w:jc w:val="left"/>
        <w:rPr>
          <w:rFonts w:ascii="Times New Roman"/>
          <w:color w:val="000000"/>
          <w:sz w:val="24"/>
          <w:lang w:eastAsia="zh-CN"/>
        </w:rPr>
      </w:pPr>
      <w:r>
        <w:rPr>
          <w:rFonts w:ascii="FangSong" w:hAnsi="FangSong" w:cs="FangSong"/>
          <w:color w:val="000000"/>
          <w:sz w:val="24"/>
          <w:lang w:eastAsia="zh-CN"/>
        </w:rPr>
        <w:t>职务</w:t>
      </w:r>
      <w:r>
        <w:rPr>
          <w:rFonts w:ascii="GJRWIS+TimesNewRomanPSMT"/>
          <w:color w:val="000000"/>
          <w:spacing w:val="1"/>
          <w:sz w:val="24"/>
          <w:lang w:eastAsia="zh-CN"/>
        </w:rPr>
        <w:t>/</w:t>
      </w:r>
      <w:r>
        <w:rPr>
          <w:rFonts w:ascii="FangSong" w:hAnsi="FangSong" w:cs="FangSong"/>
          <w:color w:val="000000"/>
          <w:sz w:val="24"/>
          <w:lang w:eastAsia="zh-CN"/>
        </w:rPr>
        <w:t>职称</w:t>
      </w:r>
    </w:p>
    <w:p w:rsidR="00514D41" w:rsidRDefault="006C7D25">
      <w:pPr>
        <w:framePr w:w="1320" w:wrap="auto" w:hAnchor="text" w:x="1673" w:y="3109"/>
        <w:widowControl w:val="0"/>
        <w:autoSpaceDE w:val="0"/>
        <w:autoSpaceDN w:val="0"/>
        <w:spacing w:before="0" w:after="0" w:line="240" w:lineRule="exact"/>
        <w:jc w:val="left"/>
        <w:rPr>
          <w:rFonts w:ascii="Times New Roman"/>
          <w:color w:val="000000"/>
          <w:sz w:val="24"/>
          <w:lang w:eastAsia="zh-CN"/>
        </w:rPr>
      </w:pPr>
      <w:r>
        <w:rPr>
          <w:rFonts w:ascii="FangSong" w:hAnsi="FangSong" w:cs="FangSong"/>
          <w:color w:val="000000"/>
          <w:sz w:val="24"/>
          <w:lang w:eastAsia="zh-CN"/>
        </w:rPr>
        <w:t>单位名称</w:t>
      </w:r>
    </w:p>
    <w:p w:rsidR="00514D41" w:rsidRDefault="006C7D25">
      <w:pPr>
        <w:framePr w:w="1080" w:wrap="auto" w:hAnchor="text" w:x="7962" w:y="3109"/>
        <w:widowControl w:val="0"/>
        <w:autoSpaceDE w:val="0"/>
        <w:autoSpaceDN w:val="0"/>
        <w:spacing w:before="0" w:after="0" w:line="240" w:lineRule="exact"/>
        <w:jc w:val="left"/>
        <w:rPr>
          <w:rFonts w:ascii="Times New Roman"/>
          <w:color w:val="000000"/>
          <w:sz w:val="24"/>
          <w:lang w:eastAsia="zh-CN"/>
        </w:rPr>
      </w:pPr>
      <w:r>
        <w:rPr>
          <w:rFonts w:ascii="FangSong" w:hAnsi="FangSong" w:cs="FangSong"/>
          <w:color w:val="000000"/>
          <w:sz w:val="24"/>
          <w:lang w:eastAsia="zh-CN"/>
        </w:rPr>
        <w:t>院</w:t>
      </w:r>
      <w:r>
        <w:rPr>
          <w:rFonts w:ascii="Times New Roman"/>
          <w:color w:val="000000"/>
          <w:spacing w:val="180"/>
          <w:sz w:val="24"/>
          <w:lang w:eastAsia="zh-CN"/>
        </w:rPr>
        <w:t xml:space="preserve"> </w:t>
      </w:r>
      <w:r>
        <w:rPr>
          <w:rFonts w:ascii="FangSong" w:hAnsi="FangSong" w:cs="FangSong"/>
          <w:color w:val="000000"/>
          <w:sz w:val="24"/>
          <w:lang w:eastAsia="zh-CN"/>
        </w:rPr>
        <w:t>系</w:t>
      </w:r>
    </w:p>
    <w:p w:rsidR="00514D41" w:rsidRDefault="006C7D25">
      <w:pPr>
        <w:framePr w:w="1320" w:wrap="auto" w:hAnchor="text" w:x="1673" w:y="3801"/>
        <w:widowControl w:val="0"/>
        <w:autoSpaceDE w:val="0"/>
        <w:autoSpaceDN w:val="0"/>
        <w:spacing w:before="0" w:after="0" w:line="240" w:lineRule="exact"/>
        <w:jc w:val="left"/>
        <w:rPr>
          <w:rFonts w:ascii="Times New Roman"/>
          <w:color w:val="000000"/>
          <w:sz w:val="24"/>
          <w:lang w:eastAsia="zh-CN"/>
        </w:rPr>
      </w:pPr>
      <w:r>
        <w:rPr>
          <w:rFonts w:ascii="FangSong" w:hAnsi="FangSong" w:cs="FangSong"/>
          <w:color w:val="000000"/>
          <w:sz w:val="24"/>
          <w:lang w:eastAsia="zh-CN"/>
        </w:rPr>
        <w:t>通讯地址</w:t>
      </w:r>
    </w:p>
    <w:p w:rsidR="00514D41" w:rsidRDefault="006C7D25">
      <w:pPr>
        <w:framePr w:w="1320" w:wrap="auto" w:hAnchor="text" w:x="1673" w:y="3801"/>
        <w:widowControl w:val="0"/>
        <w:autoSpaceDE w:val="0"/>
        <w:autoSpaceDN w:val="0"/>
        <w:spacing w:before="480" w:after="0" w:line="240" w:lineRule="exact"/>
        <w:jc w:val="left"/>
        <w:rPr>
          <w:rFonts w:ascii="Times New Roman"/>
          <w:color w:val="000000"/>
          <w:sz w:val="24"/>
          <w:lang w:eastAsia="zh-CN"/>
        </w:rPr>
      </w:pPr>
      <w:r>
        <w:rPr>
          <w:rFonts w:ascii="FangSong" w:hAnsi="FangSong" w:cs="FangSong"/>
          <w:color w:val="000000"/>
          <w:sz w:val="24"/>
          <w:lang w:eastAsia="zh-CN"/>
        </w:rPr>
        <w:t>联系电话</w:t>
      </w:r>
    </w:p>
    <w:p w:rsidR="00514D41" w:rsidRDefault="006C7D25">
      <w:pPr>
        <w:framePr w:w="1080" w:wrap="auto" w:hAnchor="text" w:x="7962" w:y="3801"/>
        <w:widowControl w:val="0"/>
        <w:autoSpaceDE w:val="0"/>
        <w:autoSpaceDN w:val="0"/>
        <w:spacing w:before="0" w:after="0" w:line="240" w:lineRule="exact"/>
        <w:jc w:val="left"/>
        <w:rPr>
          <w:rFonts w:ascii="Times New Roman"/>
          <w:color w:val="000000"/>
          <w:sz w:val="24"/>
          <w:lang w:eastAsia="zh-CN"/>
        </w:rPr>
      </w:pPr>
      <w:r>
        <w:rPr>
          <w:rFonts w:ascii="FangSong" w:hAnsi="FangSong" w:cs="FangSong"/>
          <w:color w:val="000000"/>
          <w:sz w:val="24"/>
          <w:lang w:eastAsia="zh-CN"/>
        </w:rPr>
        <w:t>邮</w:t>
      </w:r>
      <w:r>
        <w:rPr>
          <w:rFonts w:ascii="Times New Roman"/>
          <w:color w:val="000000"/>
          <w:spacing w:val="180"/>
          <w:sz w:val="24"/>
          <w:lang w:eastAsia="zh-CN"/>
        </w:rPr>
        <w:t xml:space="preserve"> </w:t>
      </w:r>
      <w:r>
        <w:rPr>
          <w:rFonts w:ascii="FangSong" w:hAnsi="FangSong" w:cs="FangSong"/>
          <w:color w:val="000000"/>
          <w:sz w:val="24"/>
          <w:lang w:eastAsia="zh-CN"/>
        </w:rPr>
        <w:t>编</w:t>
      </w:r>
    </w:p>
    <w:p w:rsidR="00514D41" w:rsidRDefault="006C7D25">
      <w:pPr>
        <w:framePr w:w="933" w:wrap="auto" w:hAnchor="text" w:x="6421" w:y="4520"/>
        <w:widowControl w:val="0"/>
        <w:autoSpaceDE w:val="0"/>
        <w:autoSpaceDN w:val="0"/>
        <w:spacing w:before="0" w:after="0" w:line="266" w:lineRule="exact"/>
        <w:jc w:val="left"/>
        <w:rPr>
          <w:rFonts w:ascii="GJRWIS+TimesNewRomanPSMT"/>
          <w:color w:val="000000"/>
          <w:sz w:val="24"/>
          <w:lang w:eastAsia="zh-CN"/>
        </w:rPr>
      </w:pPr>
      <w:r>
        <w:rPr>
          <w:rFonts w:ascii="GJRWIS+TimesNewRomanPSMT"/>
          <w:color w:val="000000"/>
          <w:sz w:val="24"/>
          <w:lang w:eastAsia="zh-CN"/>
        </w:rPr>
        <w:t>Email</w:t>
      </w:r>
    </w:p>
    <w:p w:rsidR="00514D41" w:rsidRDefault="006C7D25">
      <w:pPr>
        <w:framePr w:w="1320" w:wrap="auto" w:hAnchor="text" w:x="1673" w:y="5330"/>
        <w:widowControl w:val="0"/>
        <w:autoSpaceDE w:val="0"/>
        <w:autoSpaceDN w:val="0"/>
        <w:spacing w:before="0" w:after="0" w:line="240" w:lineRule="exact"/>
        <w:jc w:val="left"/>
        <w:rPr>
          <w:rFonts w:ascii="Times New Roman"/>
          <w:color w:val="000000"/>
          <w:sz w:val="24"/>
          <w:lang w:eastAsia="zh-CN"/>
        </w:rPr>
      </w:pPr>
      <w:r>
        <w:rPr>
          <w:rFonts w:ascii="FangSong" w:hAnsi="FangSong" w:cs="FangSong"/>
          <w:color w:val="000000"/>
          <w:sz w:val="24"/>
          <w:lang w:eastAsia="zh-CN"/>
        </w:rPr>
        <w:t>专题报告</w:t>
      </w:r>
    </w:p>
    <w:p w:rsidR="00514D41" w:rsidRDefault="006C7D25">
      <w:pPr>
        <w:framePr w:w="1320" w:wrap="auto" w:hAnchor="text" w:x="1673" w:y="5330"/>
        <w:widowControl w:val="0"/>
        <w:autoSpaceDE w:val="0"/>
        <w:autoSpaceDN w:val="0"/>
        <w:spacing w:before="667" w:after="0" w:line="240" w:lineRule="exact"/>
        <w:jc w:val="left"/>
        <w:rPr>
          <w:rFonts w:ascii="Times New Roman"/>
          <w:color w:val="000000"/>
          <w:sz w:val="24"/>
          <w:lang w:eastAsia="zh-CN"/>
        </w:rPr>
      </w:pPr>
      <w:r>
        <w:rPr>
          <w:rFonts w:ascii="FangSong" w:hAnsi="FangSong" w:cs="FangSong"/>
          <w:color w:val="000000"/>
          <w:sz w:val="24"/>
          <w:lang w:eastAsia="zh-CN"/>
        </w:rPr>
        <w:t>住宿要求</w:t>
      </w:r>
    </w:p>
    <w:p w:rsidR="00514D41" w:rsidRDefault="006C7D25">
      <w:pPr>
        <w:framePr w:w="1387" w:wrap="auto" w:hAnchor="text" w:x="3908" w:y="5322"/>
        <w:widowControl w:val="0"/>
        <w:autoSpaceDE w:val="0"/>
        <w:autoSpaceDN w:val="0"/>
        <w:spacing w:before="0" w:after="0" w:line="266" w:lineRule="exact"/>
        <w:jc w:val="left"/>
        <w:rPr>
          <w:rFonts w:ascii="Times New Roman"/>
          <w:color w:val="000000"/>
          <w:sz w:val="24"/>
          <w:lang w:eastAsia="zh-CN"/>
        </w:rPr>
      </w:pPr>
      <w:r>
        <w:rPr>
          <w:rFonts w:ascii="FangSong" w:hAnsi="FangSong" w:cs="FangSong"/>
          <w:color w:val="000000"/>
          <w:sz w:val="24"/>
          <w:lang w:eastAsia="zh-CN"/>
        </w:rPr>
        <w:t>是</w:t>
      </w:r>
      <w:r>
        <w:rPr>
          <w:rFonts w:ascii="Times New Roman"/>
          <w:color w:val="000000"/>
          <w:spacing w:val="180"/>
          <w:sz w:val="24"/>
          <w:lang w:eastAsia="zh-CN"/>
        </w:rPr>
        <w:t xml:space="preserve"> </w:t>
      </w:r>
      <w:r>
        <w:rPr>
          <w:rFonts w:ascii="GJRWIS+TimesNewRomanPSMT"/>
          <w:color w:val="000000"/>
          <w:sz w:val="24"/>
          <w:lang w:eastAsia="zh-CN"/>
        </w:rPr>
        <w:t>/</w:t>
      </w:r>
      <w:r>
        <w:rPr>
          <w:rFonts w:ascii="GJRWIS+TimesNewRomanPSMT"/>
          <w:color w:val="000000"/>
          <w:spacing w:val="181"/>
          <w:sz w:val="24"/>
          <w:lang w:eastAsia="zh-CN"/>
        </w:rPr>
        <w:t xml:space="preserve"> </w:t>
      </w:r>
      <w:r>
        <w:rPr>
          <w:rFonts w:ascii="FangSong" w:hAnsi="FangSong" w:cs="FangSong"/>
          <w:color w:val="000000"/>
          <w:sz w:val="24"/>
          <w:lang w:eastAsia="zh-CN"/>
        </w:rPr>
        <w:t>否</w:t>
      </w:r>
    </w:p>
    <w:p w:rsidR="00514D41" w:rsidRDefault="006C7D25">
      <w:pPr>
        <w:framePr w:w="1080" w:wrap="auto" w:hAnchor="text" w:x="6402" w:y="5330"/>
        <w:widowControl w:val="0"/>
        <w:autoSpaceDE w:val="0"/>
        <w:autoSpaceDN w:val="0"/>
        <w:spacing w:before="0" w:after="0" w:line="240" w:lineRule="exact"/>
        <w:jc w:val="left"/>
        <w:rPr>
          <w:rFonts w:ascii="Times New Roman"/>
          <w:color w:val="000000"/>
          <w:sz w:val="24"/>
          <w:lang w:eastAsia="zh-CN"/>
        </w:rPr>
      </w:pPr>
      <w:r>
        <w:rPr>
          <w:rFonts w:ascii="FangSong" w:hAnsi="FangSong" w:cs="FangSong"/>
          <w:color w:val="000000"/>
          <w:sz w:val="24"/>
          <w:lang w:eastAsia="zh-CN"/>
        </w:rPr>
        <w:t>墙</w:t>
      </w:r>
      <w:r>
        <w:rPr>
          <w:rFonts w:ascii="Times New Roman"/>
          <w:color w:val="000000"/>
          <w:spacing w:val="180"/>
          <w:sz w:val="24"/>
          <w:lang w:eastAsia="zh-CN"/>
        </w:rPr>
        <w:t xml:space="preserve"> </w:t>
      </w:r>
      <w:r>
        <w:rPr>
          <w:rFonts w:ascii="FangSong" w:hAnsi="FangSong" w:cs="FangSong"/>
          <w:color w:val="000000"/>
          <w:sz w:val="24"/>
          <w:lang w:eastAsia="zh-CN"/>
        </w:rPr>
        <w:t>报</w:t>
      </w:r>
    </w:p>
    <w:p w:rsidR="00514D41" w:rsidRDefault="006C7D25">
      <w:pPr>
        <w:framePr w:w="1388" w:wrap="auto" w:hAnchor="text" w:x="8730" w:y="5322"/>
        <w:widowControl w:val="0"/>
        <w:autoSpaceDE w:val="0"/>
        <w:autoSpaceDN w:val="0"/>
        <w:spacing w:before="0" w:after="0" w:line="266" w:lineRule="exact"/>
        <w:jc w:val="left"/>
        <w:rPr>
          <w:rFonts w:ascii="Times New Roman"/>
          <w:color w:val="000000"/>
          <w:sz w:val="24"/>
          <w:lang w:eastAsia="zh-CN"/>
        </w:rPr>
      </w:pPr>
      <w:r>
        <w:rPr>
          <w:rFonts w:ascii="FangSong" w:hAnsi="FangSong" w:cs="FangSong"/>
          <w:color w:val="000000"/>
          <w:sz w:val="24"/>
          <w:lang w:eastAsia="zh-CN"/>
        </w:rPr>
        <w:t>是</w:t>
      </w:r>
      <w:r>
        <w:rPr>
          <w:rFonts w:ascii="Times New Roman"/>
          <w:color w:val="000000"/>
          <w:spacing w:val="181"/>
          <w:sz w:val="24"/>
          <w:lang w:eastAsia="zh-CN"/>
        </w:rPr>
        <w:t xml:space="preserve"> </w:t>
      </w:r>
      <w:r>
        <w:rPr>
          <w:rFonts w:ascii="GJRWIS+TimesNewRomanPSMT"/>
          <w:color w:val="000000"/>
          <w:sz w:val="24"/>
          <w:lang w:eastAsia="zh-CN"/>
        </w:rPr>
        <w:t>/</w:t>
      </w:r>
      <w:r>
        <w:rPr>
          <w:rFonts w:ascii="GJRWIS+TimesNewRomanPSMT"/>
          <w:color w:val="000000"/>
          <w:spacing w:val="181"/>
          <w:sz w:val="24"/>
          <w:lang w:eastAsia="zh-CN"/>
        </w:rPr>
        <w:t xml:space="preserve"> </w:t>
      </w:r>
      <w:r>
        <w:rPr>
          <w:rFonts w:ascii="FangSong" w:hAnsi="FangSong" w:cs="FangSong"/>
          <w:color w:val="000000"/>
          <w:sz w:val="24"/>
          <w:lang w:eastAsia="zh-CN"/>
        </w:rPr>
        <w:t>否</w:t>
      </w:r>
    </w:p>
    <w:p w:rsidR="00514D41" w:rsidRDefault="006C7D25">
      <w:pPr>
        <w:framePr w:w="1627" w:wrap="auto" w:hAnchor="text" w:x="3788" w:y="6230"/>
        <w:widowControl w:val="0"/>
        <w:autoSpaceDE w:val="0"/>
        <w:autoSpaceDN w:val="0"/>
        <w:spacing w:before="0" w:after="0" w:line="266" w:lineRule="exact"/>
        <w:jc w:val="left"/>
        <w:rPr>
          <w:rFonts w:ascii="Times New Roman"/>
          <w:color w:val="000000"/>
          <w:sz w:val="24"/>
          <w:lang w:eastAsia="zh-CN"/>
        </w:rPr>
      </w:pPr>
      <w:r>
        <w:rPr>
          <w:rFonts w:ascii="FangSong" w:hAnsi="FangSong" w:cs="FangSong"/>
          <w:color w:val="000000"/>
          <w:sz w:val="24"/>
          <w:lang w:eastAsia="zh-CN"/>
        </w:rPr>
        <w:t>单间</w:t>
      </w:r>
      <w:r>
        <w:rPr>
          <w:rFonts w:ascii="Times New Roman"/>
          <w:color w:val="000000"/>
          <w:spacing w:val="60"/>
          <w:sz w:val="24"/>
          <w:lang w:eastAsia="zh-CN"/>
        </w:rPr>
        <w:t xml:space="preserve"> </w:t>
      </w:r>
      <w:r>
        <w:rPr>
          <w:rFonts w:ascii="GJRWIS+TimesNewRomanPSMT"/>
          <w:color w:val="000000"/>
          <w:sz w:val="24"/>
          <w:lang w:eastAsia="zh-CN"/>
        </w:rPr>
        <w:t>/</w:t>
      </w:r>
      <w:r>
        <w:rPr>
          <w:rFonts w:ascii="GJRWIS+TimesNewRomanPSMT"/>
          <w:color w:val="000000"/>
          <w:spacing w:val="61"/>
          <w:sz w:val="24"/>
          <w:lang w:eastAsia="zh-CN"/>
        </w:rPr>
        <w:t xml:space="preserve"> </w:t>
      </w:r>
      <w:r>
        <w:rPr>
          <w:rFonts w:ascii="FangSong" w:hAnsi="FangSong" w:cs="FangSong"/>
          <w:color w:val="000000"/>
          <w:sz w:val="24"/>
          <w:lang w:eastAsia="zh-CN"/>
        </w:rPr>
        <w:t>标间</w:t>
      </w:r>
    </w:p>
    <w:p w:rsidR="00514D41" w:rsidRDefault="006C7D25">
      <w:pPr>
        <w:framePr w:w="1080" w:wrap="auto" w:hAnchor="text" w:x="6402" w:y="6237"/>
        <w:widowControl w:val="0"/>
        <w:autoSpaceDE w:val="0"/>
        <w:autoSpaceDN w:val="0"/>
        <w:spacing w:before="0" w:after="0" w:line="240" w:lineRule="exact"/>
        <w:jc w:val="left"/>
        <w:rPr>
          <w:rFonts w:ascii="Times New Roman"/>
          <w:color w:val="000000"/>
          <w:sz w:val="24"/>
          <w:lang w:eastAsia="zh-CN"/>
        </w:rPr>
      </w:pPr>
      <w:r>
        <w:rPr>
          <w:rFonts w:ascii="FangSong" w:hAnsi="FangSong" w:cs="FangSong"/>
          <w:color w:val="000000"/>
          <w:sz w:val="24"/>
          <w:lang w:eastAsia="zh-CN"/>
        </w:rPr>
        <w:t>合</w:t>
      </w:r>
      <w:r>
        <w:rPr>
          <w:rFonts w:ascii="Times New Roman"/>
          <w:color w:val="000000"/>
          <w:spacing w:val="180"/>
          <w:sz w:val="24"/>
          <w:lang w:eastAsia="zh-CN"/>
        </w:rPr>
        <w:t xml:space="preserve"> </w:t>
      </w:r>
      <w:r>
        <w:rPr>
          <w:rFonts w:ascii="FangSong" w:hAnsi="FangSong" w:cs="FangSong"/>
          <w:color w:val="000000"/>
          <w:sz w:val="24"/>
          <w:lang w:eastAsia="zh-CN"/>
        </w:rPr>
        <w:t>住</w:t>
      </w:r>
    </w:p>
    <w:p w:rsidR="00514D41" w:rsidRDefault="006C7D25">
      <w:pPr>
        <w:framePr w:w="1388" w:wrap="auto" w:hAnchor="text" w:x="8730" w:y="6230"/>
        <w:widowControl w:val="0"/>
        <w:autoSpaceDE w:val="0"/>
        <w:autoSpaceDN w:val="0"/>
        <w:spacing w:before="0" w:after="0" w:line="266" w:lineRule="exact"/>
        <w:jc w:val="left"/>
        <w:rPr>
          <w:rFonts w:ascii="Times New Roman"/>
          <w:color w:val="000000"/>
          <w:sz w:val="24"/>
          <w:lang w:eastAsia="zh-CN"/>
        </w:rPr>
      </w:pPr>
      <w:r>
        <w:rPr>
          <w:rFonts w:ascii="FangSong" w:hAnsi="FangSong" w:cs="FangSong"/>
          <w:color w:val="000000"/>
          <w:sz w:val="24"/>
          <w:lang w:eastAsia="zh-CN"/>
        </w:rPr>
        <w:t>是</w:t>
      </w:r>
      <w:r>
        <w:rPr>
          <w:rFonts w:ascii="Times New Roman"/>
          <w:color w:val="000000"/>
          <w:spacing w:val="181"/>
          <w:sz w:val="24"/>
          <w:lang w:eastAsia="zh-CN"/>
        </w:rPr>
        <w:t xml:space="preserve"> </w:t>
      </w:r>
      <w:r>
        <w:rPr>
          <w:rFonts w:ascii="GJRWIS+TimesNewRomanPSMT"/>
          <w:color w:val="000000"/>
          <w:sz w:val="24"/>
          <w:lang w:eastAsia="zh-CN"/>
        </w:rPr>
        <w:t>/</w:t>
      </w:r>
      <w:r>
        <w:rPr>
          <w:rFonts w:ascii="GJRWIS+TimesNewRomanPSMT"/>
          <w:color w:val="000000"/>
          <w:spacing w:val="181"/>
          <w:sz w:val="24"/>
          <w:lang w:eastAsia="zh-CN"/>
        </w:rPr>
        <w:t xml:space="preserve"> </w:t>
      </w:r>
      <w:r>
        <w:rPr>
          <w:rFonts w:ascii="FangSong" w:hAnsi="FangSong" w:cs="FangSong"/>
          <w:color w:val="000000"/>
          <w:sz w:val="24"/>
          <w:lang w:eastAsia="zh-CN"/>
        </w:rPr>
        <w:t>否</w:t>
      </w:r>
    </w:p>
    <w:p w:rsidR="00514D41" w:rsidRDefault="006C7D25">
      <w:pPr>
        <w:framePr w:w="9334" w:wrap="auto" w:hAnchor="text" w:x="1800" w:y="7361"/>
        <w:widowControl w:val="0"/>
        <w:autoSpaceDE w:val="0"/>
        <w:autoSpaceDN w:val="0"/>
        <w:spacing w:before="0" w:after="0" w:line="353" w:lineRule="exact"/>
        <w:jc w:val="left"/>
        <w:rPr>
          <w:rFonts w:ascii="Times New Roman"/>
          <w:color w:val="000000"/>
          <w:sz w:val="28"/>
          <w:lang w:eastAsia="zh-CN"/>
        </w:rPr>
      </w:pPr>
      <w:r>
        <w:rPr>
          <w:rFonts w:ascii="FangSong" w:hAnsi="FangSong" w:cs="FangSong"/>
          <w:color w:val="000000"/>
          <w:spacing w:val="1"/>
          <w:sz w:val="28"/>
          <w:lang w:eastAsia="zh-CN"/>
        </w:rPr>
        <w:t>请务必在</w:t>
      </w:r>
      <w:r>
        <w:rPr>
          <w:rFonts w:ascii="Times New Roman"/>
          <w:color w:val="000000"/>
          <w:sz w:val="28"/>
          <w:lang w:eastAsia="zh-CN"/>
        </w:rPr>
        <w:t xml:space="preserve"> </w:t>
      </w:r>
      <w:r>
        <w:rPr>
          <w:rFonts w:ascii="MUPOVG+TimesNewRomanPS-BoldMT"/>
          <w:b/>
          <w:color w:val="000000"/>
          <w:sz w:val="32"/>
          <w:lang w:eastAsia="zh-CN"/>
        </w:rPr>
        <w:t>2019</w:t>
      </w:r>
      <w:r>
        <w:rPr>
          <w:rFonts w:ascii="Times New Roman"/>
          <w:b/>
          <w:color w:val="000000"/>
          <w:spacing w:val="-1"/>
          <w:sz w:val="32"/>
          <w:lang w:eastAsia="zh-CN"/>
        </w:rPr>
        <w:t xml:space="preserve"> </w:t>
      </w:r>
      <w:r>
        <w:rPr>
          <w:rFonts w:ascii="FangSong" w:hAnsi="FangSong" w:cs="FangSong"/>
          <w:color w:val="000000"/>
          <w:sz w:val="32"/>
          <w:lang w:eastAsia="zh-CN"/>
        </w:rPr>
        <w:t>年</w:t>
      </w:r>
      <w:r>
        <w:rPr>
          <w:rFonts w:ascii="Times New Roman"/>
          <w:color w:val="000000"/>
          <w:spacing w:val="1"/>
          <w:sz w:val="32"/>
          <w:lang w:eastAsia="zh-CN"/>
        </w:rPr>
        <w:t xml:space="preserve"> </w:t>
      </w:r>
      <w:r>
        <w:rPr>
          <w:rFonts w:ascii="MUPOVG+TimesNewRomanPS-BoldMT"/>
          <w:b/>
          <w:color w:val="000000"/>
          <w:sz w:val="32"/>
          <w:lang w:eastAsia="zh-CN"/>
        </w:rPr>
        <w:t>5</w:t>
      </w:r>
      <w:r>
        <w:rPr>
          <w:rFonts w:ascii="Times New Roman"/>
          <w:b/>
          <w:color w:val="000000"/>
          <w:sz w:val="32"/>
          <w:lang w:eastAsia="zh-CN"/>
        </w:rPr>
        <w:t xml:space="preserve"> </w:t>
      </w:r>
      <w:r>
        <w:rPr>
          <w:rFonts w:ascii="FangSong" w:hAnsi="FangSong" w:cs="FangSong"/>
          <w:color w:val="000000"/>
          <w:sz w:val="32"/>
          <w:lang w:eastAsia="zh-CN"/>
        </w:rPr>
        <w:t>月</w:t>
      </w:r>
      <w:r>
        <w:rPr>
          <w:rFonts w:ascii="Times New Roman"/>
          <w:color w:val="000000"/>
          <w:spacing w:val="3"/>
          <w:sz w:val="32"/>
          <w:lang w:eastAsia="zh-CN"/>
        </w:rPr>
        <w:t xml:space="preserve"> </w:t>
      </w:r>
      <w:r>
        <w:rPr>
          <w:rFonts w:ascii="MUPOVG+TimesNewRomanPS-BoldMT"/>
          <w:b/>
          <w:color w:val="000000"/>
          <w:spacing w:val="1"/>
          <w:sz w:val="32"/>
          <w:lang w:eastAsia="zh-CN"/>
        </w:rPr>
        <w:t>31</w:t>
      </w:r>
      <w:r>
        <w:rPr>
          <w:rFonts w:ascii="Times New Roman"/>
          <w:b/>
          <w:color w:val="000000"/>
          <w:spacing w:val="-3"/>
          <w:sz w:val="32"/>
          <w:lang w:eastAsia="zh-CN"/>
        </w:rPr>
        <w:t xml:space="preserve"> </w:t>
      </w:r>
      <w:r>
        <w:rPr>
          <w:rFonts w:ascii="FangSong" w:hAnsi="FangSong" w:cs="FangSong"/>
          <w:color w:val="000000"/>
          <w:sz w:val="28"/>
          <w:lang w:eastAsia="zh-CN"/>
        </w:rPr>
        <w:t>日之前提交回执，以便制作会议手册。</w:t>
      </w:r>
    </w:p>
    <w:p w:rsidR="00514D41" w:rsidRDefault="006C7D25">
      <w:pPr>
        <w:framePr w:w="9334" w:wrap="auto" w:hAnchor="text" w:x="1800" w:y="7361"/>
        <w:widowControl w:val="0"/>
        <w:autoSpaceDE w:val="0"/>
        <w:autoSpaceDN w:val="0"/>
        <w:spacing w:before="272" w:after="0" w:line="311" w:lineRule="exact"/>
        <w:jc w:val="left"/>
        <w:rPr>
          <w:rFonts w:ascii="GJRWIS+TimesNewRomanPSMT"/>
          <w:color w:val="000000"/>
          <w:sz w:val="28"/>
          <w:lang w:eastAsia="zh-CN"/>
        </w:rPr>
      </w:pPr>
      <w:r>
        <w:rPr>
          <w:rFonts w:ascii="FangSong" w:hAnsi="FangSong" w:cs="FangSong"/>
          <w:color w:val="000000"/>
          <w:sz w:val="28"/>
          <w:lang w:eastAsia="zh-CN"/>
        </w:rPr>
        <w:t>请发送至陈永正</w:t>
      </w:r>
      <w:r>
        <w:rPr>
          <w:rFonts w:ascii="Times New Roman"/>
          <w:color w:val="000000"/>
          <w:spacing w:val="68"/>
          <w:sz w:val="28"/>
          <w:lang w:eastAsia="zh-CN"/>
        </w:rPr>
        <w:t xml:space="preserve"> </w:t>
      </w:r>
      <w:r>
        <w:rPr>
          <w:rFonts w:ascii="FangSong" w:hAnsi="FangSong" w:cs="FangSong"/>
          <w:color w:val="000000"/>
          <w:spacing w:val="1"/>
          <w:sz w:val="28"/>
          <w:lang w:eastAsia="zh-CN"/>
        </w:rPr>
        <w:t>电话：</w:t>
      </w:r>
      <w:r>
        <w:rPr>
          <w:rFonts w:ascii="GJRWIS+TimesNewRomanPSMT"/>
          <w:color w:val="000000"/>
          <w:sz w:val="28"/>
          <w:lang w:eastAsia="zh-CN"/>
        </w:rPr>
        <w:t>18085209361</w:t>
      </w:r>
      <w:r>
        <w:rPr>
          <w:rFonts w:ascii="FangSong" w:hAnsi="FangSong" w:cs="FangSong"/>
          <w:color w:val="000000"/>
          <w:spacing w:val="1"/>
          <w:sz w:val="28"/>
          <w:lang w:eastAsia="zh-CN"/>
        </w:rPr>
        <w:t>；邮箱：</w:t>
      </w:r>
      <w:r>
        <w:rPr>
          <w:rFonts w:ascii="GJRWIS+TimesNewRomanPSMT"/>
          <w:color w:val="000000"/>
          <w:spacing w:val="-1"/>
          <w:sz w:val="28"/>
          <w:lang w:eastAsia="zh-CN"/>
        </w:rPr>
        <w:t>54664911@qq.com</w:t>
      </w:r>
    </w:p>
    <w:p w:rsidR="00514D41" w:rsidRDefault="006C7D25">
      <w:pPr>
        <w:spacing w:before="0" w:after="0" w:line="0" w:lineRule="atLeast"/>
        <w:jc w:val="left"/>
        <w:rPr>
          <w:rFonts w:ascii="Arial"/>
          <w:color w:val="FF0000"/>
          <w:sz w:val="2"/>
          <w:lang w:eastAsia="zh-CN"/>
        </w:rPr>
      </w:pPr>
      <w:r>
        <w:rPr>
          <w:noProof/>
          <w:lang w:eastAsia="zh-CN"/>
        </w:rPr>
        <w:drawing>
          <wp:anchor distT="0" distB="0" distL="114300" distR="114300" simplePos="0" relativeHeight="251659776" behindDoc="1" locked="0" layoutInCell="1" allowOverlap="1">
            <wp:simplePos x="0" y="0"/>
            <wp:positionH relativeFrom="page">
              <wp:posOffset>855980</wp:posOffset>
            </wp:positionH>
            <wp:positionV relativeFrom="page">
              <wp:posOffset>1487805</wp:posOffset>
            </wp:positionV>
            <wp:extent cx="6064250" cy="2914015"/>
            <wp:effectExtent l="0" t="0" r="0" b="635"/>
            <wp:wrapNone/>
            <wp:docPr id="7" name="_x00001" descr="ooxWord://word/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descr="ooxWord://word/media/image2.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64250" cy="2914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lang w:eastAsia="zh-CN"/>
        </w:rPr>
        <w:br w:type="page"/>
      </w:r>
    </w:p>
    <w:p w:rsidR="00514D41" w:rsidRDefault="006C7D25">
      <w:pPr>
        <w:spacing w:before="0" w:after="0" w:line="0" w:lineRule="atLeast"/>
        <w:jc w:val="left"/>
        <w:rPr>
          <w:rFonts w:ascii="Arial"/>
          <w:color w:val="FF0000"/>
          <w:sz w:val="2"/>
          <w:lang w:eastAsia="zh-CN"/>
        </w:rPr>
      </w:pPr>
      <w:r>
        <w:rPr>
          <w:rFonts w:ascii="Arial"/>
          <w:color w:val="FF0000"/>
          <w:sz w:val="2"/>
          <w:lang w:eastAsia="zh-CN"/>
        </w:rPr>
        <w:lastRenderedPageBreak/>
        <w:t xml:space="preserve"> </w:t>
      </w:r>
    </w:p>
    <w:p w:rsidR="00514D41" w:rsidRDefault="006C7D25">
      <w:pPr>
        <w:framePr w:w="1545" w:wrap="auto" w:hAnchor="text" w:x="5391" w:y="1464"/>
        <w:widowControl w:val="0"/>
        <w:autoSpaceDE w:val="0"/>
        <w:autoSpaceDN w:val="0"/>
        <w:spacing w:before="0" w:after="0" w:line="281" w:lineRule="exact"/>
        <w:jc w:val="left"/>
        <w:rPr>
          <w:rFonts w:ascii="Times New Roman"/>
          <w:color w:val="000000"/>
          <w:sz w:val="28"/>
          <w:lang w:eastAsia="zh-CN"/>
        </w:rPr>
      </w:pPr>
      <w:r>
        <w:rPr>
          <w:rFonts w:ascii="FangSong" w:hAnsi="FangSong" w:cs="FangSong"/>
          <w:color w:val="000000"/>
          <w:spacing w:val="2"/>
          <w:sz w:val="28"/>
          <w:lang w:eastAsia="zh-CN"/>
        </w:rPr>
        <w:t>摘要模板</w:t>
      </w:r>
    </w:p>
    <w:p w:rsidR="00514D41" w:rsidRDefault="006C7D25">
      <w:pPr>
        <w:framePr w:w="7922" w:wrap="auto" w:hAnchor="text" w:x="2508" w:y="2009"/>
        <w:widowControl w:val="0"/>
        <w:autoSpaceDE w:val="0"/>
        <w:autoSpaceDN w:val="0"/>
        <w:spacing w:before="0" w:after="0" w:line="281" w:lineRule="exact"/>
        <w:jc w:val="left"/>
        <w:rPr>
          <w:rFonts w:ascii="宋体"/>
          <w:color w:val="000000"/>
          <w:sz w:val="28"/>
          <w:lang w:eastAsia="zh-CN"/>
        </w:rPr>
      </w:pPr>
      <w:r>
        <w:rPr>
          <w:rFonts w:ascii="宋体" w:hAnsi="宋体" w:cs="宋体"/>
          <w:color w:val="000000"/>
          <w:spacing w:val="1"/>
          <w:sz w:val="28"/>
          <w:lang w:eastAsia="zh-CN"/>
        </w:rPr>
        <w:t>用代谢工程应对酶学性质的挑战</w:t>
      </w:r>
      <w:r>
        <w:rPr>
          <w:rFonts w:ascii="Times New Roman"/>
          <w:color w:val="000000"/>
          <w:spacing w:val="73"/>
          <w:sz w:val="28"/>
          <w:lang w:eastAsia="zh-CN"/>
        </w:rPr>
        <w:t xml:space="preserve"> </w:t>
      </w:r>
      <w:r>
        <w:rPr>
          <w:rFonts w:ascii="宋体"/>
          <w:color w:val="0033CC"/>
          <w:spacing w:val="2"/>
          <w:sz w:val="28"/>
          <w:lang w:eastAsia="zh-CN"/>
        </w:rPr>
        <w:t>(</w:t>
      </w:r>
      <w:r>
        <w:rPr>
          <w:rFonts w:ascii="宋体" w:hAnsi="宋体" w:cs="宋体"/>
          <w:color w:val="0033CC"/>
          <w:spacing w:val="1"/>
          <w:sz w:val="28"/>
          <w:lang w:eastAsia="zh-CN"/>
        </w:rPr>
        <w:t>四号宋体，加重居中</w:t>
      </w:r>
      <w:r>
        <w:rPr>
          <w:rFonts w:ascii="宋体"/>
          <w:color w:val="0033CC"/>
          <w:sz w:val="28"/>
          <w:lang w:eastAsia="zh-CN"/>
        </w:rPr>
        <w:t>)</w:t>
      </w:r>
    </w:p>
    <w:p w:rsidR="00514D41" w:rsidRDefault="006C7D25">
      <w:pPr>
        <w:framePr w:w="4472" w:wrap="auto" w:hAnchor="text" w:x="4011" w:y="2541"/>
        <w:widowControl w:val="0"/>
        <w:autoSpaceDE w:val="0"/>
        <w:autoSpaceDN w:val="0"/>
        <w:spacing w:before="0" w:after="0" w:line="211" w:lineRule="exact"/>
        <w:jc w:val="left"/>
        <w:rPr>
          <w:rFonts w:ascii="Times New Roman"/>
          <w:color w:val="000000"/>
          <w:sz w:val="21"/>
          <w:lang w:eastAsia="zh-CN"/>
        </w:rPr>
      </w:pPr>
      <w:r>
        <w:rPr>
          <w:rFonts w:ascii="宋体" w:hAnsi="宋体" w:cs="宋体"/>
          <w:color w:val="000000"/>
          <w:spacing w:val="1"/>
          <w:sz w:val="21"/>
          <w:lang w:eastAsia="zh-CN"/>
        </w:rPr>
        <w:t>作者</w:t>
      </w:r>
      <w:r>
        <w:rPr>
          <w:rFonts w:ascii="Times New Roman"/>
          <w:color w:val="000000"/>
          <w:sz w:val="21"/>
          <w:lang w:eastAsia="zh-CN"/>
        </w:rPr>
        <w:t xml:space="preserve"> </w:t>
      </w:r>
      <w:r>
        <w:rPr>
          <w:rFonts w:ascii="宋体"/>
          <w:color w:val="000000"/>
          <w:sz w:val="21"/>
          <w:lang w:eastAsia="zh-CN"/>
        </w:rPr>
        <w:t>1</w:t>
      </w:r>
      <w:r>
        <w:rPr>
          <w:rFonts w:ascii="宋体"/>
          <w:color w:val="000000"/>
          <w:spacing w:val="-1"/>
          <w:sz w:val="21"/>
          <w:lang w:eastAsia="zh-CN"/>
        </w:rPr>
        <w:t xml:space="preserve"> </w:t>
      </w:r>
      <w:r>
        <w:rPr>
          <w:rFonts w:ascii="宋体"/>
          <w:color w:val="000000"/>
          <w:sz w:val="21"/>
          <w:lang w:eastAsia="zh-CN"/>
        </w:rPr>
        <w:t>,</w:t>
      </w:r>
      <w:r>
        <w:rPr>
          <w:rFonts w:ascii="宋体"/>
          <w:color w:val="000000"/>
          <w:spacing w:val="-1"/>
          <w:sz w:val="21"/>
          <w:lang w:eastAsia="zh-CN"/>
        </w:rPr>
        <w:t xml:space="preserve"> </w:t>
      </w:r>
      <w:r>
        <w:rPr>
          <w:rFonts w:ascii="宋体" w:hAnsi="宋体" w:cs="宋体"/>
          <w:color w:val="000000"/>
          <w:sz w:val="21"/>
          <w:lang w:eastAsia="zh-CN"/>
        </w:rPr>
        <w:t>通讯作者</w:t>
      </w:r>
      <w:r>
        <w:rPr>
          <w:rFonts w:ascii="Times New Roman"/>
          <w:color w:val="000000"/>
          <w:spacing w:val="1"/>
          <w:sz w:val="21"/>
          <w:lang w:eastAsia="zh-CN"/>
        </w:rPr>
        <w:t xml:space="preserve"> </w:t>
      </w:r>
      <w:r>
        <w:rPr>
          <w:rFonts w:ascii="宋体"/>
          <w:color w:val="000000"/>
          <w:spacing w:val="-1"/>
          <w:sz w:val="21"/>
          <w:lang w:eastAsia="zh-CN"/>
        </w:rPr>
        <w:t>2*</w:t>
      </w:r>
      <w:r>
        <w:rPr>
          <w:rFonts w:ascii="宋体" w:hAnsi="宋体" w:cs="宋体"/>
          <w:color w:val="0033CC"/>
          <w:sz w:val="21"/>
          <w:lang w:eastAsia="zh-CN"/>
        </w:rPr>
        <w:t>（五号宋体，居中）</w:t>
      </w:r>
    </w:p>
    <w:p w:rsidR="00514D41" w:rsidRDefault="006C7D25">
      <w:pPr>
        <w:framePr w:w="6576" w:wrap="auto" w:hAnchor="text" w:x="3094" w:y="2947"/>
        <w:widowControl w:val="0"/>
        <w:autoSpaceDE w:val="0"/>
        <w:autoSpaceDN w:val="0"/>
        <w:spacing w:before="0" w:after="0" w:line="180" w:lineRule="exact"/>
        <w:jc w:val="left"/>
        <w:rPr>
          <w:rFonts w:ascii="Times New Roman"/>
          <w:color w:val="000000"/>
          <w:sz w:val="18"/>
          <w:lang w:eastAsia="zh-CN"/>
        </w:rPr>
      </w:pPr>
      <w:r>
        <w:rPr>
          <w:rFonts w:ascii="宋体"/>
          <w:color w:val="000000"/>
          <w:spacing w:val="47"/>
          <w:sz w:val="18"/>
          <w:lang w:eastAsia="zh-CN"/>
        </w:rPr>
        <w:t>1</w:t>
      </w:r>
      <w:r>
        <w:rPr>
          <w:rFonts w:ascii="宋体" w:hAnsi="宋体" w:cs="宋体"/>
          <w:color w:val="000000"/>
          <w:sz w:val="18"/>
          <w:lang w:eastAsia="zh-CN"/>
        </w:rPr>
        <w:t>大学</w:t>
      </w:r>
      <w:r>
        <w:rPr>
          <w:rFonts w:ascii="宋体"/>
          <w:color w:val="000000"/>
          <w:spacing w:val="1"/>
          <w:sz w:val="18"/>
          <w:lang w:eastAsia="zh-CN"/>
        </w:rPr>
        <w:t>/</w:t>
      </w:r>
      <w:r>
        <w:rPr>
          <w:rFonts w:ascii="宋体" w:hAnsi="宋体" w:cs="宋体"/>
          <w:color w:val="000000"/>
          <w:sz w:val="18"/>
          <w:lang w:eastAsia="zh-CN"/>
        </w:rPr>
        <w:t>机构，院系，国家，省份</w:t>
      </w:r>
      <w:r>
        <w:rPr>
          <w:rFonts w:ascii="宋体"/>
          <w:color w:val="000000"/>
          <w:sz w:val="18"/>
          <w:lang w:eastAsia="zh-CN"/>
        </w:rPr>
        <w:t>,</w:t>
      </w:r>
      <w:r>
        <w:rPr>
          <w:rFonts w:ascii="宋体"/>
          <w:color w:val="000000"/>
          <w:spacing w:val="2"/>
          <w:sz w:val="18"/>
          <w:lang w:eastAsia="zh-CN"/>
        </w:rPr>
        <w:t xml:space="preserve"> </w:t>
      </w:r>
      <w:r>
        <w:rPr>
          <w:rFonts w:ascii="宋体" w:hAnsi="宋体" w:cs="宋体"/>
          <w:color w:val="000000"/>
          <w:sz w:val="18"/>
          <w:lang w:eastAsia="zh-CN"/>
        </w:rPr>
        <w:t>城市，</w:t>
      </w:r>
      <w:r>
        <w:rPr>
          <w:rFonts w:ascii="Times New Roman"/>
          <w:color w:val="000000"/>
          <w:spacing w:val="44"/>
          <w:sz w:val="18"/>
          <w:lang w:eastAsia="zh-CN"/>
        </w:rPr>
        <w:t xml:space="preserve"> </w:t>
      </w:r>
      <w:r>
        <w:rPr>
          <w:rFonts w:ascii="宋体"/>
          <w:color w:val="000000"/>
          <w:sz w:val="18"/>
          <w:lang w:eastAsia="zh-CN"/>
        </w:rPr>
        <w:t>***@im.ac.cn</w:t>
      </w:r>
      <w:r>
        <w:rPr>
          <w:rFonts w:ascii="宋体" w:hAnsi="宋体" w:cs="宋体"/>
          <w:color w:val="0000FF"/>
          <w:sz w:val="18"/>
          <w:lang w:eastAsia="zh-CN"/>
        </w:rPr>
        <w:t>（小五号宋体）</w:t>
      </w:r>
    </w:p>
    <w:p w:rsidR="00514D41" w:rsidRDefault="006C7D25">
      <w:pPr>
        <w:framePr w:w="6576" w:wrap="auto" w:hAnchor="text" w:x="3094" w:y="2947"/>
        <w:widowControl w:val="0"/>
        <w:autoSpaceDE w:val="0"/>
        <w:autoSpaceDN w:val="0"/>
        <w:spacing w:before="170" w:after="0" w:line="180" w:lineRule="exact"/>
        <w:jc w:val="left"/>
        <w:rPr>
          <w:rFonts w:ascii="Times New Roman"/>
          <w:color w:val="000000"/>
          <w:sz w:val="18"/>
          <w:lang w:eastAsia="zh-CN"/>
        </w:rPr>
      </w:pPr>
      <w:r>
        <w:rPr>
          <w:rFonts w:ascii="宋体"/>
          <w:color w:val="000000"/>
          <w:spacing w:val="47"/>
          <w:sz w:val="18"/>
          <w:lang w:eastAsia="zh-CN"/>
        </w:rPr>
        <w:t>2</w:t>
      </w:r>
      <w:r>
        <w:rPr>
          <w:rFonts w:ascii="宋体" w:hAnsi="宋体" w:cs="宋体"/>
          <w:color w:val="000000"/>
          <w:sz w:val="18"/>
          <w:lang w:eastAsia="zh-CN"/>
        </w:rPr>
        <w:t>大学</w:t>
      </w:r>
      <w:r>
        <w:rPr>
          <w:rFonts w:ascii="宋体"/>
          <w:color w:val="000000"/>
          <w:spacing w:val="1"/>
          <w:sz w:val="18"/>
          <w:lang w:eastAsia="zh-CN"/>
        </w:rPr>
        <w:t>/</w:t>
      </w:r>
      <w:r>
        <w:rPr>
          <w:rFonts w:ascii="宋体" w:hAnsi="宋体" w:cs="宋体"/>
          <w:color w:val="000000"/>
          <w:sz w:val="18"/>
          <w:lang w:eastAsia="zh-CN"/>
        </w:rPr>
        <w:t>机构，院系，国家，省份</w:t>
      </w:r>
      <w:r>
        <w:rPr>
          <w:rFonts w:ascii="宋体"/>
          <w:color w:val="000000"/>
          <w:sz w:val="18"/>
          <w:lang w:eastAsia="zh-CN"/>
        </w:rPr>
        <w:t>,</w:t>
      </w:r>
      <w:r>
        <w:rPr>
          <w:rFonts w:ascii="宋体"/>
          <w:color w:val="000000"/>
          <w:spacing w:val="2"/>
          <w:sz w:val="18"/>
          <w:lang w:eastAsia="zh-CN"/>
        </w:rPr>
        <w:t xml:space="preserve"> </w:t>
      </w:r>
      <w:r>
        <w:rPr>
          <w:rFonts w:ascii="宋体" w:hAnsi="宋体" w:cs="宋体"/>
          <w:color w:val="000000"/>
          <w:sz w:val="18"/>
          <w:lang w:eastAsia="zh-CN"/>
        </w:rPr>
        <w:t>城市，</w:t>
      </w:r>
      <w:r>
        <w:rPr>
          <w:rFonts w:ascii="Times New Roman"/>
          <w:color w:val="000000"/>
          <w:spacing w:val="44"/>
          <w:sz w:val="18"/>
          <w:lang w:eastAsia="zh-CN"/>
        </w:rPr>
        <w:t xml:space="preserve"> </w:t>
      </w:r>
      <w:r>
        <w:rPr>
          <w:rFonts w:ascii="宋体"/>
          <w:color w:val="000000"/>
          <w:sz w:val="18"/>
          <w:lang w:eastAsia="zh-CN"/>
        </w:rPr>
        <w:t>***@im.ac.cn</w:t>
      </w:r>
      <w:r>
        <w:rPr>
          <w:rFonts w:ascii="宋体" w:hAnsi="宋体" w:cs="宋体"/>
          <w:color w:val="0000FF"/>
          <w:sz w:val="18"/>
          <w:lang w:eastAsia="zh-CN"/>
        </w:rPr>
        <w:t>（小五号宋体）</w:t>
      </w:r>
    </w:p>
    <w:p w:rsidR="00514D41" w:rsidRDefault="006C7D25">
      <w:pPr>
        <w:framePr w:w="9958" w:wrap="auto" w:hAnchor="text" w:x="1800" w:y="4063"/>
        <w:widowControl w:val="0"/>
        <w:autoSpaceDE w:val="0"/>
        <w:autoSpaceDN w:val="0"/>
        <w:spacing w:before="0" w:after="0" w:line="211" w:lineRule="exact"/>
        <w:jc w:val="left"/>
        <w:rPr>
          <w:rFonts w:ascii="Times New Roman"/>
          <w:color w:val="000000"/>
          <w:sz w:val="21"/>
          <w:lang w:eastAsia="zh-CN"/>
        </w:rPr>
      </w:pPr>
      <w:r>
        <w:rPr>
          <w:rFonts w:ascii="宋体" w:hAnsi="宋体" w:cs="宋体"/>
          <w:color w:val="000000"/>
          <w:spacing w:val="-2"/>
          <w:sz w:val="21"/>
          <w:lang w:eastAsia="zh-CN"/>
        </w:rPr>
        <w:t>摘要：酶是生物分子合成、新陈代谢等生命活动的主要执行者。酶分子的高催化效率和专一</w:t>
      </w:r>
    </w:p>
    <w:p w:rsidR="00514D41" w:rsidRDefault="006C7D25">
      <w:pPr>
        <w:framePr w:w="9958" w:wrap="auto" w:hAnchor="text" w:x="1800" w:y="4063"/>
        <w:widowControl w:val="0"/>
        <w:autoSpaceDE w:val="0"/>
        <w:autoSpaceDN w:val="0"/>
        <w:spacing w:before="199" w:after="0" w:line="211" w:lineRule="exact"/>
        <w:jc w:val="left"/>
        <w:rPr>
          <w:rFonts w:ascii="Times New Roman"/>
          <w:color w:val="000000"/>
          <w:sz w:val="21"/>
          <w:lang w:eastAsia="zh-CN"/>
        </w:rPr>
      </w:pPr>
      <w:r>
        <w:rPr>
          <w:rFonts w:ascii="宋体" w:hAnsi="宋体" w:cs="宋体"/>
          <w:color w:val="000000"/>
          <w:sz w:val="21"/>
          <w:lang w:eastAsia="zh-CN"/>
        </w:rPr>
        <w:t>性可以满足研究和应用领域中提高生化反应效率、提高细胞性能的各种需求。结构生物学、</w:t>
      </w:r>
    </w:p>
    <w:p w:rsidR="00514D41" w:rsidRDefault="006C7D25">
      <w:pPr>
        <w:framePr w:w="9958" w:wrap="auto" w:hAnchor="text" w:x="1800" w:y="4063"/>
        <w:widowControl w:val="0"/>
        <w:autoSpaceDE w:val="0"/>
        <w:autoSpaceDN w:val="0"/>
        <w:spacing w:before="197" w:after="0" w:line="211" w:lineRule="exact"/>
        <w:jc w:val="left"/>
        <w:rPr>
          <w:rFonts w:ascii="Times New Roman"/>
          <w:color w:val="000000"/>
          <w:sz w:val="21"/>
          <w:lang w:eastAsia="zh-CN"/>
        </w:rPr>
      </w:pPr>
      <w:r>
        <w:rPr>
          <w:rFonts w:ascii="宋体" w:hAnsi="宋体" w:cs="宋体"/>
          <w:color w:val="000000"/>
          <w:spacing w:val="-2"/>
          <w:sz w:val="21"/>
          <w:lang w:eastAsia="zh-CN"/>
        </w:rPr>
        <w:t>组学、蛋白质工程的发展使人们能够有针对性地改善酶的性质，用以实现更多的科学研究和</w:t>
      </w:r>
    </w:p>
    <w:p w:rsidR="00514D41" w:rsidRDefault="006C7D25">
      <w:pPr>
        <w:framePr w:w="9958" w:wrap="auto" w:hAnchor="text" w:x="1800" w:y="4063"/>
        <w:widowControl w:val="0"/>
        <w:autoSpaceDE w:val="0"/>
        <w:autoSpaceDN w:val="0"/>
        <w:spacing w:before="197" w:after="0" w:line="211" w:lineRule="exact"/>
        <w:jc w:val="left"/>
        <w:rPr>
          <w:rFonts w:ascii="Times New Roman"/>
          <w:color w:val="000000"/>
          <w:sz w:val="21"/>
          <w:lang w:eastAsia="zh-CN"/>
        </w:rPr>
      </w:pPr>
      <w:r>
        <w:rPr>
          <w:rFonts w:ascii="宋体" w:hAnsi="宋体" w:cs="宋体"/>
          <w:color w:val="000000"/>
          <w:spacing w:val="-2"/>
          <w:sz w:val="21"/>
          <w:lang w:eastAsia="zh-CN"/>
        </w:rPr>
        <w:t>产业目标。然而复杂的生命过程和工业生物制造过程大都是在细胞、工程菌株等</w:t>
      </w:r>
      <w:r>
        <w:rPr>
          <w:rFonts w:ascii="宋体" w:hAnsi="宋体" w:cs="宋体"/>
          <w:color w:val="000000"/>
          <w:spacing w:val="-2"/>
          <w:sz w:val="21"/>
          <w:lang w:eastAsia="zh-CN"/>
        </w:rPr>
        <w:t>“</w:t>
      </w:r>
      <w:r>
        <w:rPr>
          <w:rFonts w:ascii="宋体" w:hAnsi="宋体" w:cs="宋体"/>
          <w:color w:val="000000"/>
          <w:spacing w:val="-2"/>
          <w:sz w:val="21"/>
          <w:lang w:eastAsia="zh-CN"/>
        </w:rPr>
        <w:t>体内</w:t>
      </w:r>
      <w:r>
        <w:rPr>
          <w:rFonts w:ascii="宋体" w:hAnsi="宋体" w:cs="宋体"/>
          <w:color w:val="000000"/>
          <w:spacing w:val="-2"/>
          <w:sz w:val="21"/>
          <w:lang w:eastAsia="zh-CN"/>
        </w:rPr>
        <w:t>”</w:t>
      </w:r>
      <w:r>
        <w:rPr>
          <w:rFonts w:ascii="宋体" w:hAnsi="宋体" w:cs="宋体"/>
          <w:color w:val="000000"/>
          <w:spacing w:val="-2"/>
          <w:sz w:val="21"/>
          <w:lang w:eastAsia="zh-CN"/>
        </w:rPr>
        <w:t>环</w:t>
      </w:r>
    </w:p>
    <w:p w:rsidR="00514D41" w:rsidRDefault="006C7D25">
      <w:pPr>
        <w:framePr w:w="9958" w:wrap="auto" w:hAnchor="text" w:x="1800" w:y="4063"/>
        <w:widowControl w:val="0"/>
        <w:autoSpaceDE w:val="0"/>
        <w:autoSpaceDN w:val="0"/>
        <w:spacing w:before="197" w:after="0" w:line="211" w:lineRule="exact"/>
        <w:jc w:val="left"/>
        <w:rPr>
          <w:rFonts w:ascii="Times New Roman"/>
          <w:color w:val="000000"/>
          <w:sz w:val="21"/>
          <w:lang w:eastAsia="zh-CN"/>
        </w:rPr>
      </w:pPr>
      <w:r>
        <w:rPr>
          <w:rFonts w:ascii="宋体" w:hAnsi="宋体" w:cs="宋体"/>
          <w:color w:val="000000"/>
          <w:spacing w:val="-2"/>
          <w:sz w:val="21"/>
          <w:lang w:eastAsia="zh-CN"/>
        </w:rPr>
        <w:t>境中进行的，因此需要在体内环境下改善关键酶的催化特性。但由于复杂的底物积累、辅助</w:t>
      </w:r>
    </w:p>
    <w:p w:rsidR="00514D41" w:rsidRDefault="006C7D25">
      <w:pPr>
        <w:framePr w:w="9958" w:wrap="auto" w:hAnchor="text" w:x="1800" w:y="4063"/>
        <w:widowControl w:val="0"/>
        <w:autoSpaceDE w:val="0"/>
        <w:autoSpaceDN w:val="0"/>
        <w:spacing w:before="197" w:after="0" w:line="211" w:lineRule="exact"/>
        <w:jc w:val="left"/>
        <w:rPr>
          <w:rFonts w:ascii="Times New Roman"/>
          <w:color w:val="000000"/>
          <w:sz w:val="21"/>
          <w:lang w:eastAsia="zh-CN"/>
        </w:rPr>
      </w:pPr>
      <w:r>
        <w:rPr>
          <w:rFonts w:ascii="宋体" w:hAnsi="宋体" w:cs="宋体"/>
          <w:color w:val="000000"/>
          <w:spacing w:val="-2"/>
          <w:sz w:val="21"/>
          <w:lang w:eastAsia="zh-CN"/>
        </w:rPr>
        <w:t>因子、蛋白表达等因素，酶催化功能的改造往往无法在体内达到预期。借助细胞代谢网络优</w:t>
      </w:r>
    </w:p>
    <w:p w:rsidR="00514D41" w:rsidRDefault="006C7D25">
      <w:pPr>
        <w:framePr w:w="9958" w:wrap="auto" w:hAnchor="text" w:x="1800" w:y="4063"/>
        <w:widowControl w:val="0"/>
        <w:autoSpaceDE w:val="0"/>
        <w:autoSpaceDN w:val="0"/>
        <w:spacing w:before="199" w:after="0" w:line="211" w:lineRule="exact"/>
        <w:jc w:val="left"/>
        <w:rPr>
          <w:rFonts w:ascii="Times New Roman"/>
          <w:color w:val="000000"/>
          <w:sz w:val="21"/>
          <w:lang w:eastAsia="zh-CN"/>
        </w:rPr>
      </w:pPr>
      <w:r>
        <w:rPr>
          <w:rFonts w:ascii="宋体" w:hAnsi="宋体" w:cs="宋体"/>
          <w:color w:val="000000"/>
          <w:spacing w:val="-2"/>
          <w:sz w:val="21"/>
          <w:lang w:eastAsia="zh-CN"/>
        </w:rPr>
        <w:t>势，以代谢工程、合成生物学等现代生物工程手段可以</w:t>
      </w:r>
      <w:r>
        <w:rPr>
          <w:rFonts w:ascii="宋体" w:hAnsi="宋体" w:cs="宋体"/>
          <w:color w:val="000000"/>
          <w:spacing w:val="-2"/>
          <w:sz w:val="21"/>
          <w:lang w:eastAsia="zh-CN"/>
        </w:rPr>
        <w:t>“</w:t>
      </w:r>
      <w:r>
        <w:rPr>
          <w:rFonts w:ascii="宋体" w:hAnsi="宋体" w:cs="宋体"/>
          <w:color w:val="000000"/>
          <w:spacing w:val="-2"/>
          <w:sz w:val="21"/>
          <w:lang w:eastAsia="zh-CN"/>
        </w:rPr>
        <w:t>创造</w:t>
      </w:r>
      <w:r>
        <w:rPr>
          <w:rFonts w:ascii="宋体" w:hAnsi="宋体" w:cs="宋体"/>
          <w:color w:val="000000"/>
          <w:spacing w:val="-2"/>
          <w:sz w:val="21"/>
          <w:lang w:eastAsia="zh-CN"/>
        </w:rPr>
        <w:t>”</w:t>
      </w:r>
      <w:r>
        <w:rPr>
          <w:rFonts w:ascii="宋体" w:hAnsi="宋体" w:cs="宋体"/>
          <w:color w:val="000000"/>
          <w:spacing w:val="-2"/>
          <w:sz w:val="21"/>
          <w:lang w:eastAsia="zh-CN"/>
        </w:rPr>
        <w:t>细胞内酶促反应所需的特定</w:t>
      </w:r>
    </w:p>
    <w:p w:rsidR="00514D41" w:rsidRDefault="006C7D25">
      <w:pPr>
        <w:framePr w:w="9958" w:wrap="auto" w:hAnchor="text" w:x="1800" w:y="4063"/>
        <w:widowControl w:val="0"/>
        <w:autoSpaceDE w:val="0"/>
        <w:autoSpaceDN w:val="0"/>
        <w:spacing w:before="197" w:after="0" w:line="211" w:lineRule="exact"/>
        <w:jc w:val="left"/>
        <w:rPr>
          <w:rFonts w:ascii="Times New Roman"/>
          <w:color w:val="000000"/>
          <w:sz w:val="21"/>
          <w:lang w:eastAsia="zh-CN"/>
        </w:rPr>
      </w:pPr>
      <w:r>
        <w:rPr>
          <w:rFonts w:ascii="宋体" w:hAnsi="宋体" w:cs="宋体"/>
          <w:color w:val="000000"/>
          <w:spacing w:val="-7"/>
          <w:sz w:val="21"/>
          <w:lang w:eastAsia="zh-CN"/>
        </w:rPr>
        <w:t>底物环境、辅助因子补给方式，从而规避单个酶性质的</w:t>
      </w:r>
      <w:r>
        <w:rPr>
          <w:rFonts w:ascii="宋体" w:hAnsi="宋体" w:cs="宋体"/>
          <w:color w:val="000000"/>
          <w:spacing w:val="-7"/>
          <w:sz w:val="21"/>
          <w:lang w:eastAsia="zh-CN"/>
        </w:rPr>
        <w:t>“</w:t>
      </w:r>
      <w:r>
        <w:rPr>
          <w:rFonts w:ascii="宋体" w:hAnsi="宋体" w:cs="宋体"/>
          <w:color w:val="000000"/>
          <w:spacing w:val="-7"/>
          <w:sz w:val="21"/>
          <w:lang w:eastAsia="zh-CN"/>
        </w:rPr>
        <w:t>瓶颈</w:t>
      </w:r>
      <w:r>
        <w:rPr>
          <w:rFonts w:ascii="宋体" w:hAnsi="宋体" w:cs="宋体"/>
          <w:color w:val="000000"/>
          <w:spacing w:val="-7"/>
          <w:sz w:val="21"/>
          <w:lang w:eastAsia="zh-CN"/>
        </w:rPr>
        <w:t>”</w:t>
      </w:r>
      <w:r>
        <w:rPr>
          <w:rFonts w:ascii="宋体" w:hAnsi="宋体" w:cs="宋体"/>
          <w:color w:val="000000"/>
          <w:spacing w:val="-7"/>
          <w:sz w:val="21"/>
          <w:lang w:eastAsia="zh-CN"/>
        </w:rPr>
        <w:t>。通过在细胞水平上设计</w:t>
      </w:r>
      <w:r>
        <w:rPr>
          <w:rFonts w:ascii="宋体" w:hAnsi="宋体" w:cs="宋体"/>
          <w:color w:val="000000"/>
          <w:spacing w:val="-7"/>
          <w:sz w:val="21"/>
          <w:lang w:eastAsia="zh-CN"/>
        </w:rPr>
        <w:t>“</w:t>
      </w:r>
      <w:r>
        <w:rPr>
          <w:rFonts w:ascii="宋体" w:hAnsi="宋体" w:cs="宋体"/>
          <w:color w:val="000000"/>
          <w:spacing w:val="-7"/>
          <w:sz w:val="21"/>
          <w:lang w:eastAsia="zh-CN"/>
        </w:rPr>
        <w:t>人</w:t>
      </w:r>
    </w:p>
    <w:p w:rsidR="00514D41" w:rsidRDefault="006C7D25">
      <w:pPr>
        <w:framePr w:w="9958" w:wrap="auto" w:hAnchor="text" w:x="1800" w:y="4063"/>
        <w:widowControl w:val="0"/>
        <w:autoSpaceDE w:val="0"/>
        <w:autoSpaceDN w:val="0"/>
        <w:spacing w:before="197" w:after="0" w:line="211" w:lineRule="exact"/>
        <w:jc w:val="left"/>
        <w:rPr>
          <w:rFonts w:ascii="Times New Roman"/>
          <w:color w:val="000000"/>
          <w:sz w:val="21"/>
          <w:lang w:eastAsia="zh-CN"/>
        </w:rPr>
      </w:pPr>
      <w:r>
        <w:rPr>
          <w:rFonts w:ascii="宋体" w:hAnsi="宋体" w:cs="宋体"/>
          <w:color w:val="000000"/>
          <w:spacing w:val="-2"/>
          <w:sz w:val="21"/>
          <w:lang w:eastAsia="zh-CN"/>
        </w:rPr>
        <w:t>工</w:t>
      </w:r>
      <w:r>
        <w:rPr>
          <w:rFonts w:ascii="宋体" w:hAnsi="宋体" w:cs="宋体"/>
          <w:color w:val="000000"/>
          <w:spacing w:val="-2"/>
          <w:sz w:val="21"/>
          <w:lang w:eastAsia="zh-CN"/>
        </w:rPr>
        <w:t>”</w:t>
      </w:r>
      <w:r>
        <w:rPr>
          <w:rFonts w:ascii="宋体" w:hAnsi="宋体" w:cs="宋体"/>
          <w:color w:val="000000"/>
          <w:spacing w:val="-2"/>
          <w:sz w:val="21"/>
          <w:lang w:eastAsia="zh-CN"/>
        </w:rPr>
        <w:t>的高效生物化学反应代替天然反应。最终以全细胞为催化剂，实现目标化合物的高效合</w:t>
      </w:r>
    </w:p>
    <w:p w:rsidR="00514D41" w:rsidRDefault="006C7D25">
      <w:pPr>
        <w:framePr w:w="9958" w:wrap="auto" w:hAnchor="text" w:x="1800" w:y="4063"/>
        <w:widowControl w:val="0"/>
        <w:autoSpaceDE w:val="0"/>
        <w:autoSpaceDN w:val="0"/>
        <w:spacing w:before="197" w:after="0" w:line="211" w:lineRule="exact"/>
        <w:jc w:val="left"/>
        <w:rPr>
          <w:rFonts w:ascii="Times New Roman"/>
          <w:color w:val="000000"/>
          <w:sz w:val="21"/>
          <w:lang w:eastAsia="zh-CN"/>
        </w:rPr>
      </w:pPr>
      <w:r>
        <w:rPr>
          <w:rFonts w:ascii="宋体" w:hAnsi="宋体" w:cs="宋体"/>
          <w:color w:val="000000"/>
          <w:sz w:val="21"/>
          <w:lang w:eastAsia="zh-CN"/>
        </w:rPr>
        <w:t>成，满足研究与工程层面的需要。</w:t>
      </w:r>
    </w:p>
    <w:p w:rsidR="00514D41" w:rsidRDefault="006C7D25">
      <w:pPr>
        <w:framePr w:w="9557" w:wrap="auto" w:hAnchor="text" w:x="1800" w:y="8151"/>
        <w:widowControl w:val="0"/>
        <w:autoSpaceDE w:val="0"/>
        <w:autoSpaceDN w:val="0"/>
        <w:spacing w:before="0" w:after="0" w:line="211" w:lineRule="exact"/>
        <w:jc w:val="left"/>
        <w:rPr>
          <w:rFonts w:ascii="Times New Roman"/>
          <w:color w:val="000000"/>
          <w:sz w:val="21"/>
        </w:rPr>
      </w:pPr>
      <w:r>
        <w:rPr>
          <w:rFonts w:ascii="宋体" w:hAnsi="宋体" w:cs="宋体"/>
          <w:color w:val="0033CC"/>
          <w:spacing w:val="-5"/>
          <w:sz w:val="21"/>
        </w:rPr>
        <w:t>（中文：宋体</w:t>
      </w:r>
      <w:r>
        <w:rPr>
          <w:rFonts w:ascii="宋体"/>
          <w:color w:val="0033CC"/>
          <w:sz w:val="21"/>
        </w:rPr>
        <w:t>,</w:t>
      </w:r>
      <w:r>
        <w:rPr>
          <w:rFonts w:ascii="宋体"/>
          <w:color w:val="0033CC"/>
          <w:spacing w:val="-1"/>
          <w:sz w:val="21"/>
        </w:rPr>
        <w:t xml:space="preserve"> </w:t>
      </w:r>
      <w:r>
        <w:rPr>
          <w:rFonts w:ascii="宋体" w:hAnsi="宋体" w:cs="宋体"/>
          <w:color w:val="0033CC"/>
          <w:sz w:val="21"/>
        </w:rPr>
        <w:t>英文和数字：</w:t>
      </w:r>
      <w:r>
        <w:rPr>
          <w:rFonts w:ascii="宋体"/>
          <w:color w:val="0033CC"/>
          <w:sz w:val="21"/>
        </w:rPr>
        <w:t>Times</w:t>
      </w:r>
      <w:r>
        <w:rPr>
          <w:rFonts w:ascii="宋体"/>
          <w:color w:val="0033CC"/>
          <w:spacing w:val="-28"/>
          <w:sz w:val="21"/>
        </w:rPr>
        <w:t xml:space="preserve"> </w:t>
      </w:r>
      <w:r>
        <w:rPr>
          <w:rFonts w:ascii="宋体"/>
          <w:color w:val="0033CC"/>
          <w:spacing w:val="1"/>
          <w:sz w:val="21"/>
        </w:rPr>
        <w:t>New</w:t>
      </w:r>
      <w:r>
        <w:rPr>
          <w:rFonts w:ascii="宋体"/>
          <w:color w:val="0033CC"/>
          <w:spacing w:val="-28"/>
          <w:sz w:val="21"/>
        </w:rPr>
        <w:t xml:space="preserve"> </w:t>
      </w:r>
      <w:r>
        <w:rPr>
          <w:rFonts w:ascii="宋体"/>
          <w:color w:val="0033CC"/>
          <w:sz w:val="21"/>
        </w:rPr>
        <w:t>Roman</w:t>
      </w:r>
      <w:r>
        <w:rPr>
          <w:rFonts w:ascii="宋体" w:hAnsi="宋体" w:cs="宋体"/>
          <w:color w:val="0033CC"/>
          <w:sz w:val="21"/>
        </w:rPr>
        <w:t>，</w:t>
      </w:r>
      <w:r>
        <w:rPr>
          <w:rFonts w:ascii="Times New Roman"/>
          <w:color w:val="0033CC"/>
          <w:spacing w:val="23"/>
          <w:sz w:val="21"/>
        </w:rPr>
        <w:t xml:space="preserve"> </w:t>
      </w:r>
      <w:r>
        <w:rPr>
          <w:rFonts w:ascii="宋体"/>
          <w:color w:val="0033CC"/>
          <w:spacing w:val="51"/>
          <w:sz w:val="21"/>
        </w:rPr>
        <w:t>5</w:t>
      </w:r>
      <w:r>
        <w:rPr>
          <w:rFonts w:ascii="宋体" w:hAnsi="宋体" w:cs="宋体"/>
          <w:color w:val="0033CC"/>
          <w:sz w:val="21"/>
        </w:rPr>
        <w:t>号宋体，</w:t>
      </w:r>
      <w:r>
        <w:rPr>
          <w:rFonts w:ascii="宋体"/>
          <w:color w:val="0033CC"/>
          <w:sz w:val="21"/>
        </w:rPr>
        <w:t>1.5</w:t>
      </w:r>
      <w:r>
        <w:rPr>
          <w:rFonts w:ascii="宋体" w:hAnsi="宋体" w:cs="宋体"/>
          <w:color w:val="0033CC"/>
          <w:spacing w:val="-5"/>
          <w:sz w:val="21"/>
        </w:rPr>
        <w:t>倍行距，字数</w:t>
      </w:r>
      <w:r>
        <w:rPr>
          <w:rFonts w:ascii="Times New Roman"/>
          <w:color w:val="0033CC"/>
          <w:spacing w:val="7"/>
          <w:sz w:val="21"/>
        </w:rPr>
        <w:t xml:space="preserve"> </w:t>
      </w:r>
      <w:r>
        <w:rPr>
          <w:rFonts w:ascii="宋体"/>
          <w:color w:val="0033CC"/>
          <w:sz w:val="21"/>
        </w:rPr>
        <w:t>600</w:t>
      </w:r>
      <w:r>
        <w:rPr>
          <w:rFonts w:ascii="宋体" w:hAnsi="宋体" w:cs="宋体"/>
          <w:color w:val="0033CC"/>
          <w:sz w:val="21"/>
        </w:rPr>
        <w:t>字以内）</w:t>
      </w:r>
    </w:p>
    <w:p w:rsidR="00514D41" w:rsidRDefault="006C7D25">
      <w:pPr>
        <w:framePr w:w="1371" w:wrap="auto" w:hAnchor="text" w:x="1800" w:y="8696"/>
        <w:widowControl w:val="0"/>
        <w:autoSpaceDE w:val="0"/>
        <w:autoSpaceDN w:val="0"/>
        <w:spacing w:before="0" w:after="0" w:line="211" w:lineRule="exact"/>
        <w:jc w:val="left"/>
        <w:rPr>
          <w:rFonts w:ascii="Times New Roman"/>
          <w:color w:val="000000"/>
          <w:sz w:val="21"/>
        </w:rPr>
      </w:pPr>
      <w:r>
        <w:rPr>
          <w:rFonts w:ascii="宋体" w:hAnsi="宋体" w:cs="宋体"/>
          <w:color w:val="000000"/>
          <w:spacing w:val="1"/>
          <w:sz w:val="21"/>
        </w:rPr>
        <w:t>参考文献：</w:t>
      </w:r>
    </w:p>
    <w:p w:rsidR="00514D41" w:rsidRDefault="006C7D25">
      <w:pPr>
        <w:framePr w:w="360" w:wrap="auto" w:hAnchor="text" w:x="1800" w:y="8945"/>
        <w:widowControl w:val="0"/>
        <w:autoSpaceDE w:val="0"/>
        <w:autoSpaceDN w:val="0"/>
        <w:spacing w:before="0" w:after="0" w:line="199" w:lineRule="exact"/>
        <w:jc w:val="left"/>
        <w:rPr>
          <w:rFonts w:ascii="MUPOVG+TimesNewRomanPS-BoldMT"/>
          <w:b/>
          <w:color w:val="000000"/>
          <w:sz w:val="18"/>
        </w:rPr>
      </w:pPr>
      <w:r>
        <w:rPr>
          <w:rFonts w:ascii="MUPOVG+TimesNewRomanPS-BoldMT"/>
          <w:b/>
          <w:color w:val="000000"/>
          <w:sz w:val="18"/>
        </w:rPr>
        <w:t>1</w:t>
      </w:r>
    </w:p>
    <w:p w:rsidR="00514D41" w:rsidRDefault="006C7D25">
      <w:pPr>
        <w:framePr w:w="9226" w:wrap="auto" w:hAnchor="text" w:x="2084" w:y="8945"/>
        <w:widowControl w:val="0"/>
        <w:autoSpaceDE w:val="0"/>
        <w:autoSpaceDN w:val="0"/>
        <w:spacing w:before="0" w:after="0" w:line="199" w:lineRule="exact"/>
        <w:jc w:val="left"/>
        <w:rPr>
          <w:rFonts w:ascii="GJRWIS+TimesNewRomanPSMT"/>
          <w:color w:val="000000"/>
          <w:sz w:val="18"/>
        </w:rPr>
      </w:pPr>
      <w:r>
        <w:rPr>
          <w:rFonts w:ascii="GJRWIS+TimesNewRomanPSMT"/>
          <w:color w:val="000000"/>
          <w:sz w:val="18"/>
        </w:rPr>
        <w:t>SONG</w:t>
      </w:r>
      <w:r>
        <w:rPr>
          <w:rFonts w:ascii="GJRWIS+TimesNewRomanPSMT"/>
          <w:color w:val="000000"/>
          <w:spacing w:val="-7"/>
          <w:sz w:val="18"/>
        </w:rPr>
        <w:t xml:space="preserve"> </w:t>
      </w:r>
      <w:r>
        <w:rPr>
          <w:rFonts w:ascii="GJRWIS+TimesNewRomanPSMT"/>
          <w:color w:val="000000"/>
          <w:sz w:val="18"/>
        </w:rPr>
        <w:t>E,</w:t>
      </w:r>
      <w:r>
        <w:rPr>
          <w:rFonts w:ascii="GJRWIS+TimesNewRomanPSMT"/>
          <w:color w:val="000000"/>
          <w:spacing w:val="-3"/>
          <w:sz w:val="18"/>
        </w:rPr>
        <w:t xml:space="preserve"> </w:t>
      </w:r>
      <w:r>
        <w:rPr>
          <w:rFonts w:ascii="GJRWIS+TimesNewRomanPSMT"/>
          <w:color w:val="000000"/>
          <w:sz w:val="18"/>
        </w:rPr>
        <w:t>ZHU</w:t>
      </w:r>
      <w:r>
        <w:rPr>
          <w:rFonts w:ascii="GJRWIS+TimesNewRomanPSMT"/>
          <w:color w:val="000000"/>
          <w:spacing w:val="-5"/>
          <w:sz w:val="18"/>
        </w:rPr>
        <w:t xml:space="preserve"> </w:t>
      </w:r>
      <w:r>
        <w:rPr>
          <w:rFonts w:ascii="GJRWIS+TimesNewRomanPSMT"/>
          <w:color w:val="000000"/>
          <w:spacing w:val="-16"/>
          <w:sz w:val="18"/>
        </w:rPr>
        <w:t>P,</w:t>
      </w:r>
      <w:r>
        <w:rPr>
          <w:rFonts w:ascii="GJRWIS+TimesNewRomanPSMT"/>
          <w:color w:val="000000"/>
          <w:spacing w:val="12"/>
          <w:sz w:val="18"/>
        </w:rPr>
        <w:t xml:space="preserve"> </w:t>
      </w:r>
      <w:r>
        <w:rPr>
          <w:rFonts w:ascii="GJRWIS+TimesNewRomanPSMT"/>
          <w:color w:val="000000"/>
          <w:spacing w:val="-1"/>
          <w:sz w:val="18"/>
        </w:rPr>
        <w:t>LEE</w:t>
      </w:r>
      <w:r>
        <w:rPr>
          <w:rFonts w:ascii="GJRWIS+TimesNewRomanPSMT"/>
          <w:color w:val="000000"/>
          <w:spacing w:val="-2"/>
          <w:sz w:val="18"/>
        </w:rPr>
        <w:t xml:space="preserve"> </w:t>
      </w:r>
      <w:r>
        <w:rPr>
          <w:rFonts w:ascii="GJRWIS+TimesNewRomanPSMT"/>
          <w:color w:val="000000"/>
          <w:sz w:val="18"/>
        </w:rPr>
        <w:t>S</w:t>
      </w:r>
      <w:r>
        <w:rPr>
          <w:rFonts w:ascii="GJRWIS+TimesNewRomanPSMT"/>
          <w:color w:val="000000"/>
          <w:spacing w:val="-4"/>
          <w:sz w:val="18"/>
        </w:rPr>
        <w:t xml:space="preserve"> </w:t>
      </w:r>
      <w:r>
        <w:rPr>
          <w:rFonts w:ascii="GJRWIS+TimesNewRomanPSMT"/>
          <w:color w:val="000000"/>
          <w:sz w:val="18"/>
        </w:rPr>
        <w:t>K,</w:t>
      </w:r>
      <w:r>
        <w:rPr>
          <w:rFonts w:ascii="GJRWIS+TimesNewRomanPSMT"/>
          <w:color w:val="000000"/>
          <w:spacing w:val="-4"/>
          <w:sz w:val="18"/>
        </w:rPr>
        <w:t xml:space="preserve"> </w:t>
      </w:r>
      <w:r>
        <w:rPr>
          <w:rFonts w:ascii="GJRWIS+TimesNewRomanPSMT"/>
          <w:color w:val="000000"/>
          <w:spacing w:val="-1"/>
          <w:sz w:val="18"/>
        </w:rPr>
        <w:t>et</w:t>
      </w:r>
      <w:r>
        <w:rPr>
          <w:rFonts w:ascii="GJRWIS+TimesNewRomanPSMT"/>
          <w:color w:val="000000"/>
          <w:spacing w:val="-3"/>
          <w:sz w:val="18"/>
        </w:rPr>
        <w:t xml:space="preserve"> </w:t>
      </w:r>
      <w:r>
        <w:rPr>
          <w:rFonts w:ascii="GJRWIS+TimesNewRomanPSMT"/>
          <w:color w:val="000000"/>
          <w:sz w:val="18"/>
        </w:rPr>
        <w:t>al.</w:t>
      </w:r>
      <w:r>
        <w:rPr>
          <w:rFonts w:ascii="GJRWIS+TimesNewRomanPSMT"/>
          <w:color w:val="000000"/>
          <w:spacing w:val="-10"/>
          <w:sz w:val="18"/>
        </w:rPr>
        <w:t xml:space="preserve"> </w:t>
      </w:r>
      <w:r>
        <w:rPr>
          <w:rFonts w:ascii="GJRWIS+TimesNewRomanPSMT"/>
          <w:color w:val="000000"/>
          <w:sz w:val="18"/>
        </w:rPr>
        <w:t>Antibody</w:t>
      </w:r>
      <w:r>
        <w:rPr>
          <w:rFonts w:ascii="GJRWIS+TimesNewRomanPSMT"/>
          <w:color w:val="000000"/>
          <w:spacing w:val="-6"/>
          <w:sz w:val="18"/>
        </w:rPr>
        <w:t xml:space="preserve"> </w:t>
      </w:r>
      <w:r>
        <w:rPr>
          <w:rFonts w:ascii="GJRWIS+TimesNewRomanPSMT"/>
          <w:color w:val="000000"/>
          <w:sz w:val="18"/>
        </w:rPr>
        <w:t>mediated</w:t>
      </w:r>
      <w:r>
        <w:rPr>
          <w:rFonts w:ascii="GJRWIS+TimesNewRomanPSMT"/>
          <w:color w:val="000000"/>
          <w:spacing w:val="-3"/>
          <w:sz w:val="18"/>
        </w:rPr>
        <w:t xml:space="preserve"> </w:t>
      </w:r>
      <w:r>
        <w:rPr>
          <w:rFonts w:ascii="GJRWIS+TimesNewRomanPSMT"/>
          <w:color w:val="000000"/>
          <w:sz w:val="18"/>
        </w:rPr>
        <w:t>in</w:t>
      </w:r>
      <w:r>
        <w:rPr>
          <w:rFonts w:ascii="GJRWIS+TimesNewRomanPSMT"/>
          <w:color w:val="000000"/>
          <w:spacing w:val="-3"/>
          <w:sz w:val="18"/>
        </w:rPr>
        <w:t xml:space="preserve"> </w:t>
      </w:r>
      <w:r>
        <w:rPr>
          <w:rFonts w:ascii="GJRWIS+TimesNewRomanPSMT"/>
          <w:color w:val="000000"/>
          <w:spacing w:val="-1"/>
          <w:sz w:val="18"/>
        </w:rPr>
        <w:t>vivo</w:t>
      </w:r>
      <w:r>
        <w:rPr>
          <w:rFonts w:ascii="GJRWIS+TimesNewRomanPSMT"/>
          <w:color w:val="000000"/>
          <w:spacing w:val="-2"/>
          <w:sz w:val="18"/>
        </w:rPr>
        <w:t xml:space="preserve"> </w:t>
      </w:r>
      <w:r>
        <w:rPr>
          <w:rFonts w:ascii="GJRWIS+TimesNewRomanPSMT"/>
          <w:color w:val="000000"/>
          <w:sz w:val="18"/>
        </w:rPr>
        <w:t>delivery</w:t>
      </w:r>
      <w:r>
        <w:rPr>
          <w:rFonts w:ascii="GJRWIS+TimesNewRomanPSMT"/>
          <w:color w:val="000000"/>
          <w:spacing w:val="-5"/>
          <w:sz w:val="18"/>
        </w:rPr>
        <w:t xml:space="preserve"> </w:t>
      </w:r>
      <w:r>
        <w:rPr>
          <w:rFonts w:ascii="GJRWIS+TimesNewRomanPSMT"/>
          <w:color w:val="000000"/>
          <w:spacing w:val="1"/>
          <w:sz w:val="18"/>
        </w:rPr>
        <w:t>of</w:t>
      </w:r>
      <w:r>
        <w:rPr>
          <w:rFonts w:ascii="GJRWIS+TimesNewRomanPSMT"/>
          <w:color w:val="000000"/>
          <w:spacing w:val="-8"/>
          <w:sz w:val="18"/>
        </w:rPr>
        <w:t xml:space="preserve"> </w:t>
      </w:r>
      <w:r>
        <w:rPr>
          <w:rFonts w:ascii="GJRWIS+TimesNewRomanPSMT"/>
          <w:color w:val="000000"/>
          <w:sz w:val="18"/>
        </w:rPr>
        <w:t>small interfering</w:t>
      </w:r>
      <w:r>
        <w:rPr>
          <w:rFonts w:ascii="GJRWIS+TimesNewRomanPSMT"/>
          <w:color w:val="000000"/>
          <w:spacing w:val="-6"/>
          <w:sz w:val="18"/>
        </w:rPr>
        <w:t xml:space="preserve"> </w:t>
      </w:r>
      <w:r>
        <w:rPr>
          <w:rFonts w:ascii="GJRWIS+TimesNewRomanPSMT"/>
          <w:color w:val="000000"/>
          <w:sz w:val="18"/>
        </w:rPr>
        <w:t>RNAs</w:t>
      </w:r>
      <w:r>
        <w:rPr>
          <w:rFonts w:ascii="GJRWIS+TimesNewRomanPSMT"/>
          <w:color w:val="000000"/>
          <w:spacing w:val="-2"/>
          <w:sz w:val="18"/>
        </w:rPr>
        <w:t xml:space="preserve"> </w:t>
      </w:r>
      <w:r>
        <w:rPr>
          <w:rFonts w:ascii="GJRWIS+TimesNewRomanPSMT"/>
          <w:color w:val="000000"/>
          <w:spacing w:val="-1"/>
          <w:sz w:val="18"/>
        </w:rPr>
        <w:t>via</w:t>
      </w:r>
      <w:r>
        <w:rPr>
          <w:rFonts w:ascii="GJRWIS+TimesNewRomanPSMT"/>
          <w:color w:val="000000"/>
          <w:spacing w:val="-4"/>
          <w:sz w:val="18"/>
        </w:rPr>
        <w:t xml:space="preserve"> </w:t>
      </w:r>
      <w:r>
        <w:rPr>
          <w:rFonts w:ascii="GJRWIS+TimesNewRomanPSMT"/>
          <w:color w:val="000000"/>
          <w:sz w:val="18"/>
        </w:rPr>
        <w:t>cell-surface</w:t>
      </w:r>
    </w:p>
    <w:p w:rsidR="00514D41" w:rsidRDefault="006C7D25">
      <w:pPr>
        <w:framePr w:w="9226" w:wrap="auto" w:hAnchor="text" w:x="2084" w:y="8945"/>
        <w:widowControl w:val="0"/>
        <w:autoSpaceDE w:val="0"/>
        <w:autoSpaceDN w:val="0"/>
        <w:spacing w:before="7" w:after="0" w:line="199" w:lineRule="exact"/>
        <w:jc w:val="left"/>
        <w:rPr>
          <w:rFonts w:ascii="GJRWIS+TimesNewRomanPSMT"/>
          <w:color w:val="000000"/>
          <w:sz w:val="18"/>
        </w:rPr>
      </w:pPr>
      <w:r>
        <w:rPr>
          <w:rFonts w:ascii="GJRWIS+TimesNewRomanPSMT"/>
          <w:color w:val="000000"/>
          <w:sz w:val="18"/>
        </w:rPr>
        <w:t>receptors.</w:t>
      </w:r>
      <w:r>
        <w:rPr>
          <w:rFonts w:ascii="GJRWIS+TimesNewRomanPSMT"/>
          <w:color w:val="000000"/>
          <w:spacing w:val="1"/>
          <w:sz w:val="18"/>
        </w:rPr>
        <w:t xml:space="preserve"> </w:t>
      </w:r>
      <w:r>
        <w:rPr>
          <w:rFonts w:ascii="GJRWIS+TimesNewRomanPSMT"/>
          <w:color w:val="000000"/>
          <w:sz w:val="18"/>
        </w:rPr>
        <w:t xml:space="preserve">Nature </w:t>
      </w:r>
      <w:r>
        <w:rPr>
          <w:rFonts w:ascii="GJRWIS+TimesNewRomanPSMT"/>
          <w:color w:val="000000"/>
          <w:spacing w:val="-1"/>
          <w:sz w:val="18"/>
        </w:rPr>
        <w:t>biotechnology,</w:t>
      </w:r>
      <w:r>
        <w:rPr>
          <w:rFonts w:ascii="GJRWIS+TimesNewRomanPSMT"/>
          <w:color w:val="000000"/>
          <w:spacing w:val="5"/>
          <w:sz w:val="18"/>
        </w:rPr>
        <w:t xml:space="preserve"> </w:t>
      </w:r>
      <w:r>
        <w:rPr>
          <w:rFonts w:ascii="GJRWIS+TimesNewRomanPSMT"/>
          <w:color w:val="000000"/>
          <w:sz w:val="18"/>
        </w:rPr>
        <w:t>2005,</w:t>
      </w:r>
      <w:r>
        <w:rPr>
          <w:rFonts w:ascii="GJRWIS+TimesNewRomanPSMT"/>
          <w:color w:val="000000"/>
          <w:spacing w:val="-2"/>
          <w:sz w:val="18"/>
        </w:rPr>
        <w:t xml:space="preserve"> </w:t>
      </w:r>
      <w:r>
        <w:rPr>
          <w:rFonts w:ascii="GJRWIS+TimesNewRomanPSMT"/>
          <w:color w:val="000000"/>
          <w:sz w:val="18"/>
        </w:rPr>
        <w:t>23(6):</w:t>
      </w:r>
      <w:r>
        <w:rPr>
          <w:rFonts w:ascii="GJRWIS+TimesNewRomanPSMT"/>
          <w:color w:val="000000"/>
          <w:spacing w:val="-2"/>
          <w:sz w:val="18"/>
        </w:rPr>
        <w:t xml:space="preserve"> </w:t>
      </w:r>
      <w:r>
        <w:rPr>
          <w:rFonts w:ascii="GJRWIS+TimesNewRomanPSMT"/>
          <w:color w:val="000000"/>
          <w:sz w:val="18"/>
        </w:rPr>
        <w:t>709-717.</w:t>
      </w:r>
    </w:p>
    <w:p w:rsidR="00514D41" w:rsidRDefault="006C7D25">
      <w:pPr>
        <w:framePr w:w="360" w:wrap="auto" w:hAnchor="text" w:x="1800" w:y="9358"/>
        <w:widowControl w:val="0"/>
        <w:autoSpaceDE w:val="0"/>
        <w:autoSpaceDN w:val="0"/>
        <w:spacing w:before="0" w:after="0" w:line="199" w:lineRule="exact"/>
        <w:jc w:val="left"/>
        <w:rPr>
          <w:rFonts w:ascii="MUPOVG+TimesNewRomanPS-BoldMT"/>
          <w:b/>
          <w:color w:val="000000"/>
          <w:sz w:val="18"/>
        </w:rPr>
      </w:pPr>
      <w:r>
        <w:rPr>
          <w:rFonts w:ascii="MUPOVG+TimesNewRomanPS-BoldMT"/>
          <w:b/>
          <w:color w:val="000000"/>
          <w:sz w:val="18"/>
        </w:rPr>
        <w:t>2</w:t>
      </w:r>
    </w:p>
    <w:p w:rsidR="00514D41" w:rsidRDefault="006C7D25">
      <w:pPr>
        <w:framePr w:w="9226" w:wrap="auto" w:hAnchor="text" w:x="2084" w:y="9358"/>
        <w:widowControl w:val="0"/>
        <w:autoSpaceDE w:val="0"/>
        <w:autoSpaceDN w:val="0"/>
        <w:spacing w:before="0" w:after="0" w:line="199" w:lineRule="exact"/>
        <w:jc w:val="left"/>
        <w:rPr>
          <w:rFonts w:ascii="GJRWIS+TimesNewRomanPSMT"/>
          <w:color w:val="000000"/>
          <w:sz w:val="18"/>
        </w:rPr>
      </w:pPr>
      <w:r>
        <w:rPr>
          <w:rFonts w:ascii="GJRWIS+TimesNewRomanPSMT"/>
          <w:color w:val="000000"/>
          <w:sz w:val="18"/>
        </w:rPr>
        <w:t>SONG</w:t>
      </w:r>
      <w:r>
        <w:rPr>
          <w:rFonts w:ascii="GJRWIS+TimesNewRomanPSMT"/>
          <w:color w:val="000000"/>
          <w:spacing w:val="-7"/>
          <w:sz w:val="18"/>
        </w:rPr>
        <w:t xml:space="preserve"> </w:t>
      </w:r>
      <w:r>
        <w:rPr>
          <w:rFonts w:ascii="GJRWIS+TimesNewRomanPSMT"/>
          <w:color w:val="000000"/>
          <w:sz w:val="18"/>
        </w:rPr>
        <w:t>E,</w:t>
      </w:r>
      <w:r>
        <w:rPr>
          <w:rFonts w:ascii="GJRWIS+TimesNewRomanPSMT"/>
          <w:color w:val="000000"/>
          <w:spacing w:val="-3"/>
          <w:sz w:val="18"/>
        </w:rPr>
        <w:t xml:space="preserve"> </w:t>
      </w:r>
      <w:r>
        <w:rPr>
          <w:rFonts w:ascii="GJRWIS+TimesNewRomanPSMT"/>
          <w:color w:val="000000"/>
          <w:sz w:val="18"/>
        </w:rPr>
        <w:t>ZHU</w:t>
      </w:r>
      <w:r>
        <w:rPr>
          <w:rFonts w:ascii="GJRWIS+TimesNewRomanPSMT"/>
          <w:color w:val="000000"/>
          <w:spacing w:val="-5"/>
          <w:sz w:val="18"/>
        </w:rPr>
        <w:t xml:space="preserve"> </w:t>
      </w:r>
      <w:r>
        <w:rPr>
          <w:rFonts w:ascii="GJRWIS+TimesNewRomanPSMT"/>
          <w:color w:val="000000"/>
          <w:spacing w:val="-16"/>
          <w:sz w:val="18"/>
        </w:rPr>
        <w:t>P,</w:t>
      </w:r>
      <w:r>
        <w:rPr>
          <w:rFonts w:ascii="GJRWIS+TimesNewRomanPSMT"/>
          <w:color w:val="000000"/>
          <w:spacing w:val="12"/>
          <w:sz w:val="18"/>
        </w:rPr>
        <w:t xml:space="preserve"> </w:t>
      </w:r>
      <w:r>
        <w:rPr>
          <w:rFonts w:ascii="GJRWIS+TimesNewRomanPSMT"/>
          <w:color w:val="000000"/>
          <w:spacing w:val="-1"/>
          <w:sz w:val="18"/>
        </w:rPr>
        <w:t>LEE</w:t>
      </w:r>
      <w:r>
        <w:rPr>
          <w:rFonts w:ascii="GJRWIS+TimesNewRomanPSMT"/>
          <w:color w:val="000000"/>
          <w:spacing w:val="-2"/>
          <w:sz w:val="18"/>
        </w:rPr>
        <w:t xml:space="preserve"> </w:t>
      </w:r>
      <w:r>
        <w:rPr>
          <w:rFonts w:ascii="GJRWIS+TimesNewRomanPSMT"/>
          <w:color w:val="000000"/>
          <w:sz w:val="18"/>
        </w:rPr>
        <w:t>S</w:t>
      </w:r>
      <w:r>
        <w:rPr>
          <w:rFonts w:ascii="GJRWIS+TimesNewRomanPSMT"/>
          <w:color w:val="000000"/>
          <w:spacing w:val="-4"/>
          <w:sz w:val="18"/>
        </w:rPr>
        <w:t xml:space="preserve"> </w:t>
      </w:r>
      <w:r>
        <w:rPr>
          <w:rFonts w:ascii="GJRWIS+TimesNewRomanPSMT"/>
          <w:color w:val="000000"/>
          <w:sz w:val="18"/>
        </w:rPr>
        <w:t>K,</w:t>
      </w:r>
      <w:r>
        <w:rPr>
          <w:rFonts w:ascii="GJRWIS+TimesNewRomanPSMT"/>
          <w:color w:val="000000"/>
          <w:spacing w:val="-4"/>
          <w:sz w:val="18"/>
        </w:rPr>
        <w:t xml:space="preserve"> </w:t>
      </w:r>
      <w:r>
        <w:rPr>
          <w:rFonts w:ascii="GJRWIS+TimesNewRomanPSMT"/>
          <w:color w:val="000000"/>
          <w:spacing w:val="-1"/>
          <w:sz w:val="18"/>
        </w:rPr>
        <w:t>et</w:t>
      </w:r>
      <w:r>
        <w:rPr>
          <w:rFonts w:ascii="GJRWIS+TimesNewRomanPSMT"/>
          <w:color w:val="000000"/>
          <w:spacing w:val="-3"/>
          <w:sz w:val="18"/>
        </w:rPr>
        <w:t xml:space="preserve"> </w:t>
      </w:r>
      <w:r>
        <w:rPr>
          <w:rFonts w:ascii="GJRWIS+TimesNewRomanPSMT"/>
          <w:color w:val="000000"/>
          <w:sz w:val="18"/>
        </w:rPr>
        <w:t>al.</w:t>
      </w:r>
      <w:r>
        <w:rPr>
          <w:rFonts w:ascii="GJRWIS+TimesNewRomanPSMT"/>
          <w:color w:val="000000"/>
          <w:spacing w:val="-10"/>
          <w:sz w:val="18"/>
        </w:rPr>
        <w:t xml:space="preserve"> </w:t>
      </w:r>
      <w:r>
        <w:rPr>
          <w:rFonts w:ascii="GJRWIS+TimesNewRomanPSMT"/>
          <w:color w:val="000000"/>
          <w:sz w:val="18"/>
        </w:rPr>
        <w:t>Antibody</w:t>
      </w:r>
      <w:r>
        <w:rPr>
          <w:rFonts w:ascii="GJRWIS+TimesNewRomanPSMT"/>
          <w:color w:val="000000"/>
          <w:spacing w:val="-6"/>
          <w:sz w:val="18"/>
        </w:rPr>
        <w:t xml:space="preserve"> </w:t>
      </w:r>
      <w:r>
        <w:rPr>
          <w:rFonts w:ascii="GJRWIS+TimesNewRomanPSMT"/>
          <w:color w:val="000000"/>
          <w:sz w:val="18"/>
        </w:rPr>
        <w:t>mediated</w:t>
      </w:r>
      <w:r>
        <w:rPr>
          <w:rFonts w:ascii="GJRWIS+TimesNewRomanPSMT"/>
          <w:color w:val="000000"/>
          <w:spacing w:val="-3"/>
          <w:sz w:val="18"/>
        </w:rPr>
        <w:t xml:space="preserve"> </w:t>
      </w:r>
      <w:r>
        <w:rPr>
          <w:rFonts w:ascii="GJRWIS+TimesNewRomanPSMT"/>
          <w:color w:val="000000"/>
          <w:sz w:val="18"/>
        </w:rPr>
        <w:t>in</w:t>
      </w:r>
      <w:r>
        <w:rPr>
          <w:rFonts w:ascii="GJRWIS+TimesNewRomanPSMT"/>
          <w:color w:val="000000"/>
          <w:spacing w:val="-3"/>
          <w:sz w:val="18"/>
        </w:rPr>
        <w:t xml:space="preserve"> </w:t>
      </w:r>
      <w:r>
        <w:rPr>
          <w:rFonts w:ascii="GJRWIS+TimesNewRomanPSMT"/>
          <w:color w:val="000000"/>
          <w:spacing w:val="-1"/>
          <w:sz w:val="18"/>
        </w:rPr>
        <w:t>vivo</w:t>
      </w:r>
      <w:r>
        <w:rPr>
          <w:rFonts w:ascii="GJRWIS+TimesNewRomanPSMT"/>
          <w:color w:val="000000"/>
          <w:spacing w:val="-2"/>
          <w:sz w:val="18"/>
        </w:rPr>
        <w:t xml:space="preserve"> </w:t>
      </w:r>
      <w:r>
        <w:rPr>
          <w:rFonts w:ascii="GJRWIS+TimesNewRomanPSMT"/>
          <w:color w:val="000000"/>
          <w:sz w:val="18"/>
        </w:rPr>
        <w:t>delivery</w:t>
      </w:r>
      <w:r>
        <w:rPr>
          <w:rFonts w:ascii="GJRWIS+TimesNewRomanPSMT"/>
          <w:color w:val="000000"/>
          <w:spacing w:val="-5"/>
          <w:sz w:val="18"/>
        </w:rPr>
        <w:t xml:space="preserve"> </w:t>
      </w:r>
      <w:r>
        <w:rPr>
          <w:rFonts w:ascii="GJRWIS+TimesNewRomanPSMT"/>
          <w:color w:val="000000"/>
          <w:spacing w:val="1"/>
          <w:sz w:val="18"/>
        </w:rPr>
        <w:t>of</w:t>
      </w:r>
      <w:r>
        <w:rPr>
          <w:rFonts w:ascii="GJRWIS+TimesNewRomanPSMT"/>
          <w:color w:val="000000"/>
          <w:spacing w:val="-8"/>
          <w:sz w:val="18"/>
        </w:rPr>
        <w:t xml:space="preserve"> </w:t>
      </w:r>
      <w:r>
        <w:rPr>
          <w:rFonts w:ascii="GJRWIS+TimesNewRomanPSMT"/>
          <w:color w:val="000000"/>
          <w:sz w:val="18"/>
        </w:rPr>
        <w:t>small</w:t>
      </w:r>
      <w:r>
        <w:rPr>
          <w:rFonts w:ascii="GJRWIS+TimesNewRomanPSMT"/>
          <w:color w:val="000000"/>
          <w:spacing w:val="-4"/>
          <w:sz w:val="18"/>
        </w:rPr>
        <w:t xml:space="preserve"> </w:t>
      </w:r>
      <w:r>
        <w:rPr>
          <w:rFonts w:ascii="GJRWIS+TimesNewRomanPSMT"/>
          <w:color w:val="000000"/>
          <w:sz w:val="18"/>
        </w:rPr>
        <w:t>interfering</w:t>
      </w:r>
      <w:r>
        <w:rPr>
          <w:rFonts w:ascii="GJRWIS+TimesNewRomanPSMT"/>
          <w:color w:val="000000"/>
          <w:spacing w:val="-6"/>
          <w:sz w:val="18"/>
        </w:rPr>
        <w:t xml:space="preserve"> </w:t>
      </w:r>
      <w:r>
        <w:rPr>
          <w:rFonts w:ascii="GJRWIS+TimesNewRomanPSMT"/>
          <w:color w:val="000000"/>
          <w:sz w:val="18"/>
        </w:rPr>
        <w:t>RNAs</w:t>
      </w:r>
      <w:r>
        <w:rPr>
          <w:rFonts w:ascii="GJRWIS+TimesNewRomanPSMT"/>
          <w:color w:val="000000"/>
          <w:spacing w:val="-2"/>
          <w:sz w:val="18"/>
        </w:rPr>
        <w:t xml:space="preserve"> </w:t>
      </w:r>
      <w:r>
        <w:rPr>
          <w:rFonts w:ascii="GJRWIS+TimesNewRomanPSMT"/>
          <w:color w:val="000000"/>
          <w:spacing w:val="-1"/>
          <w:sz w:val="18"/>
        </w:rPr>
        <w:t>via</w:t>
      </w:r>
      <w:r>
        <w:rPr>
          <w:rFonts w:ascii="GJRWIS+TimesNewRomanPSMT"/>
          <w:color w:val="000000"/>
          <w:spacing w:val="-4"/>
          <w:sz w:val="18"/>
        </w:rPr>
        <w:t xml:space="preserve"> </w:t>
      </w:r>
      <w:r>
        <w:rPr>
          <w:rFonts w:ascii="GJRWIS+TimesNewRomanPSMT"/>
          <w:color w:val="000000"/>
          <w:sz w:val="18"/>
        </w:rPr>
        <w:t>cell-surface</w:t>
      </w:r>
    </w:p>
    <w:p w:rsidR="00514D41" w:rsidRDefault="006C7D25">
      <w:pPr>
        <w:framePr w:w="9226" w:wrap="auto" w:hAnchor="text" w:x="2084" w:y="9358"/>
        <w:widowControl w:val="0"/>
        <w:autoSpaceDE w:val="0"/>
        <w:autoSpaceDN w:val="0"/>
        <w:spacing w:before="9" w:after="0" w:line="199" w:lineRule="exact"/>
        <w:jc w:val="left"/>
        <w:rPr>
          <w:rFonts w:ascii="GJRWIS+TimesNewRomanPSMT"/>
          <w:color w:val="000000"/>
          <w:sz w:val="18"/>
        </w:rPr>
      </w:pPr>
      <w:r>
        <w:rPr>
          <w:rFonts w:ascii="GJRWIS+TimesNewRomanPSMT"/>
          <w:color w:val="000000"/>
          <w:sz w:val="18"/>
        </w:rPr>
        <w:t>receptors.</w:t>
      </w:r>
      <w:r>
        <w:rPr>
          <w:rFonts w:ascii="GJRWIS+TimesNewRomanPSMT"/>
          <w:color w:val="000000"/>
          <w:spacing w:val="1"/>
          <w:sz w:val="18"/>
        </w:rPr>
        <w:t xml:space="preserve"> </w:t>
      </w:r>
      <w:r>
        <w:rPr>
          <w:rFonts w:ascii="GJRWIS+TimesNewRomanPSMT"/>
          <w:color w:val="000000"/>
          <w:sz w:val="18"/>
        </w:rPr>
        <w:t xml:space="preserve">Nature </w:t>
      </w:r>
      <w:r>
        <w:rPr>
          <w:rFonts w:ascii="GJRWIS+TimesNewRomanPSMT"/>
          <w:color w:val="000000"/>
          <w:spacing w:val="-1"/>
          <w:sz w:val="18"/>
        </w:rPr>
        <w:t>biotechnology,</w:t>
      </w:r>
      <w:r>
        <w:rPr>
          <w:rFonts w:ascii="GJRWIS+TimesNewRomanPSMT"/>
          <w:color w:val="000000"/>
          <w:spacing w:val="5"/>
          <w:sz w:val="18"/>
        </w:rPr>
        <w:t xml:space="preserve"> </w:t>
      </w:r>
      <w:r>
        <w:rPr>
          <w:rFonts w:ascii="GJRWIS+TimesNewRomanPSMT"/>
          <w:color w:val="000000"/>
          <w:sz w:val="18"/>
        </w:rPr>
        <w:t>2005,</w:t>
      </w:r>
      <w:r>
        <w:rPr>
          <w:rFonts w:ascii="GJRWIS+TimesNewRomanPSMT"/>
          <w:color w:val="000000"/>
          <w:spacing w:val="-2"/>
          <w:sz w:val="18"/>
        </w:rPr>
        <w:t xml:space="preserve"> </w:t>
      </w:r>
      <w:r>
        <w:rPr>
          <w:rFonts w:ascii="GJRWIS+TimesNewRomanPSMT"/>
          <w:color w:val="000000"/>
          <w:sz w:val="18"/>
        </w:rPr>
        <w:t>23(6):</w:t>
      </w:r>
      <w:r>
        <w:rPr>
          <w:rFonts w:ascii="GJRWIS+TimesNewRomanPSMT"/>
          <w:color w:val="000000"/>
          <w:spacing w:val="-2"/>
          <w:sz w:val="18"/>
        </w:rPr>
        <w:t xml:space="preserve"> </w:t>
      </w:r>
      <w:r>
        <w:rPr>
          <w:rFonts w:ascii="GJRWIS+TimesNewRomanPSMT"/>
          <w:color w:val="000000"/>
          <w:sz w:val="18"/>
        </w:rPr>
        <w:t>709-717.</w:t>
      </w:r>
    </w:p>
    <w:p w:rsidR="00514D41" w:rsidRDefault="006C7D25">
      <w:pPr>
        <w:framePr w:w="7243" w:wrap="auto" w:hAnchor="text" w:x="1800" w:y="9785"/>
        <w:widowControl w:val="0"/>
        <w:autoSpaceDE w:val="0"/>
        <w:autoSpaceDN w:val="0"/>
        <w:spacing w:before="0" w:after="0" w:line="199" w:lineRule="exact"/>
        <w:jc w:val="left"/>
        <w:rPr>
          <w:rFonts w:ascii="Times New Roman"/>
          <w:color w:val="000000"/>
          <w:sz w:val="18"/>
        </w:rPr>
      </w:pPr>
      <w:r>
        <w:rPr>
          <w:rFonts w:ascii="宋体" w:hAnsi="宋体" w:cs="宋体"/>
          <w:color w:val="0000FF"/>
          <w:sz w:val="18"/>
        </w:rPr>
        <w:t>（作者列前三位，</w:t>
      </w:r>
      <w:r>
        <w:rPr>
          <w:rFonts w:ascii="GJRWIS+TimesNewRomanPSMT"/>
          <w:color w:val="0000FF"/>
          <w:spacing w:val="-2"/>
          <w:sz w:val="18"/>
        </w:rPr>
        <w:t>Times</w:t>
      </w:r>
      <w:r>
        <w:rPr>
          <w:rFonts w:ascii="GJRWIS+TimesNewRomanPSMT"/>
          <w:color w:val="0000FF"/>
          <w:spacing w:val="2"/>
          <w:sz w:val="18"/>
        </w:rPr>
        <w:t xml:space="preserve"> </w:t>
      </w:r>
      <w:r>
        <w:rPr>
          <w:rFonts w:ascii="GJRWIS+TimesNewRomanPSMT"/>
          <w:color w:val="0000FF"/>
          <w:spacing w:val="1"/>
          <w:sz w:val="18"/>
        </w:rPr>
        <w:t>New</w:t>
      </w:r>
      <w:r>
        <w:rPr>
          <w:rFonts w:ascii="GJRWIS+TimesNewRomanPSMT"/>
          <w:color w:val="0000FF"/>
          <w:spacing w:val="-3"/>
          <w:sz w:val="18"/>
        </w:rPr>
        <w:t xml:space="preserve"> </w:t>
      </w:r>
      <w:r>
        <w:rPr>
          <w:rFonts w:ascii="GJRWIS+TimesNewRomanPSMT"/>
          <w:color w:val="0000FF"/>
          <w:sz w:val="18"/>
        </w:rPr>
        <w:t>Roman</w:t>
      </w:r>
      <w:r>
        <w:rPr>
          <w:rFonts w:ascii="GJRWIS+TimesNewRomanPSMT"/>
          <w:color w:val="0000FF"/>
          <w:spacing w:val="4"/>
          <w:sz w:val="18"/>
        </w:rPr>
        <w:t xml:space="preserve"> </w:t>
      </w:r>
      <w:r>
        <w:rPr>
          <w:rFonts w:ascii="宋体" w:hAnsi="宋体" w:cs="宋体"/>
          <w:color w:val="0000FF"/>
          <w:sz w:val="18"/>
        </w:rPr>
        <w:t>小</w:t>
      </w:r>
      <w:r>
        <w:rPr>
          <w:rFonts w:ascii="Times New Roman"/>
          <w:color w:val="0000FF"/>
          <w:spacing w:val="1"/>
          <w:sz w:val="18"/>
        </w:rPr>
        <w:t xml:space="preserve"> </w:t>
      </w:r>
      <w:r>
        <w:rPr>
          <w:rFonts w:ascii="GJRWIS+TimesNewRomanPSMT"/>
          <w:color w:val="0000FF"/>
          <w:sz w:val="18"/>
        </w:rPr>
        <w:t>5</w:t>
      </w:r>
      <w:r>
        <w:rPr>
          <w:rFonts w:ascii="GJRWIS+TimesNewRomanPSMT"/>
          <w:color w:val="0000FF"/>
          <w:spacing w:val="2"/>
          <w:sz w:val="18"/>
        </w:rPr>
        <w:t xml:space="preserve"> </w:t>
      </w:r>
      <w:r>
        <w:rPr>
          <w:rFonts w:ascii="宋体" w:hAnsi="宋体" w:cs="宋体"/>
          <w:color w:val="0000FF"/>
          <w:sz w:val="18"/>
        </w:rPr>
        <w:t>号字体，单倍行距，最多列三篇文献）</w:t>
      </w:r>
    </w:p>
    <w:p w:rsidR="00514D41" w:rsidRDefault="006C7D25">
      <w:pPr>
        <w:framePr w:w="9557" w:wrap="auto" w:hAnchor="text" w:x="1800" w:y="11413"/>
        <w:widowControl w:val="0"/>
        <w:autoSpaceDE w:val="0"/>
        <w:autoSpaceDN w:val="0"/>
        <w:spacing w:before="0" w:after="0" w:line="211" w:lineRule="exact"/>
        <w:jc w:val="left"/>
        <w:rPr>
          <w:rFonts w:ascii="Times New Roman"/>
          <w:color w:val="000000"/>
          <w:sz w:val="21"/>
        </w:rPr>
      </w:pPr>
      <w:r>
        <w:rPr>
          <w:rFonts w:ascii="宋体" w:hAnsi="宋体" w:cs="宋体"/>
          <w:color w:val="0000FF"/>
          <w:spacing w:val="3"/>
          <w:sz w:val="21"/>
        </w:rPr>
        <w:t>注：摘要要求论点明确、叙述清楚、文字精炼、论文摘要限</w:t>
      </w:r>
      <w:r>
        <w:rPr>
          <w:rFonts w:ascii="Times New Roman"/>
          <w:color w:val="0000FF"/>
          <w:spacing w:val="51"/>
          <w:sz w:val="21"/>
        </w:rPr>
        <w:t xml:space="preserve"> </w:t>
      </w:r>
      <w:r>
        <w:rPr>
          <w:rFonts w:ascii="宋体"/>
          <w:color w:val="0000FF"/>
          <w:spacing w:val="1"/>
          <w:sz w:val="21"/>
        </w:rPr>
        <w:t xml:space="preserve">A4 </w:t>
      </w:r>
      <w:r>
        <w:rPr>
          <w:rFonts w:ascii="宋体" w:hAnsi="宋体" w:cs="宋体"/>
          <w:color w:val="0000FF"/>
          <w:spacing w:val="3"/>
          <w:sz w:val="21"/>
        </w:rPr>
        <w:t>一页以内；页边距上下各</w:t>
      </w:r>
    </w:p>
    <w:p w:rsidR="00514D41" w:rsidRDefault="006C7D25">
      <w:pPr>
        <w:framePr w:w="9557" w:wrap="auto" w:hAnchor="text" w:x="1800" w:y="11413"/>
        <w:widowControl w:val="0"/>
        <w:autoSpaceDE w:val="0"/>
        <w:autoSpaceDN w:val="0"/>
        <w:spacing w:before="101" w:after="0" w:line="211" w:lineRule="exact"/>
        <w:jc w:val="left"/>
        <w:rPr>
          <w:rFonts w:ascii="宋体"/>
          <w:color w:val="000000"/>
          <w:sz w:val="21"/>
          <w:lang w:eastAsia="zh-CN"/>
        </w:rPr>
      </w:pPr>
      <w:r>
        <w:rPr>
          <w:rFonts w:ascii="宋体"/>
          <w:color w:val="0000FF"/>
          <w:spacing w:val="1"/>
          <w:sz w:val="21"/>
          <w:lang w:eastAsia="zh-CN"/>
        </w:rPr>
        <w:t>2.54cm</w:t>
      </w:r>
      <w:r>
        <w:rPr>
          <w:rFonts w:ascii="宋体" w:hAnsi="宋体" w:cs="宋体"/>
          <w:color w:val="0000FF"/>
          <w:spacing w:val="1"/>
          <w:sz w:val="21"/>
          <w:lang w:eastAsia="zh-CN"/>
        </w:rPr>
        <w:t>，左右各</w:t>
      </w:r>
      <w:r>
        <w:rPr>
          <w:rFonts w:ascii="Times New Roman"/>
          <w:color w:val="0000FF"/>
          <w:sz w:val="21"/>
          <w:lang w:eastAsia="zh-CN"/>
        </w:rPr>
        <w:t xml:space="preserve"> </w:t>
      </w:r>
      <w:r>
        <w:rPr>
          <w:rFonts w:ascii="宋体"/>
          <w:color w:val="0000FF"/>
          <w:spacing w:val="1"/>
          <w:sz w:val="21"/>
          <w:lang w:eastAsia="zh-CN"/>
        </w:rPr>
        <w:t>1.91cm</w:t>
      </w:r>
    </w:p>
    <w:p w:rsidR="00514D41" w:rsidRDefault="006C7D25">
      <w:pPr>
        <w:spacing w:before="0" w:after="0" w:line="0" w:lineRule="atLeast"/>
        <w:jc w:val="left"/>
        <w:rPr>
          <w:rFonts w:ascii="Arial"/>
          <w:color w:val="FF0000"/>
          <w:sz w:val="2"/>
          <w:lang w:eastAsia="zh-CN"/>
        </w:rPr>
      </w:pPr>
      <w:r>
        <w:rPr>
          <w:noProof/>
          <w:lang w:eastAsia="zh-CN"/>
        </w:rPr>
        <w:drawing>
          <wp:anchor distT="0" distB="0" distL="114300" distR="114300" simplePos="0" relativeHeight="251658752" behindDoc="1" locked="0" layoutInCell="1" allowOverlap="1">
            <wp:simplePos x="0" y="0"/>
            <wp:positionH relativeFrom="page">
              <wp:posOffset>4215765</wp:posOffset>
            </wp:positionH>
            <wp:positionV relativeFrom="page">
              <wp:posOffset>6188075</wp:posOffset>
            </wp:positionV>
            <wp:extent cx="596900" cy="173355"/>
            <wp:effectExtent l="0" t="0" r="0" b="0"/>
            <wp:wrapNone/>
            <wp:docPr id="6" name="_x00002" descr="ooxWord://word/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descr="ooxWord://word/media/image3.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6900" cy="1733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7728" behindDoc="1" locked="0" layoutInCell="1" allowOverlap="1">
            <wp:simplePos x="0" y="0"/>
            <wp:positionH relativeFrom="page">
              <wp:posOffset>4516120</wp:posOffset>
            </wp:positionH>
            <wp:positionV relativeFrom="page">
              <wp:posOffset>7214235</wp:posOffset>
            </wp:positionV>
            <wp:extent cx="970280" cy="199390"/>
            <wp:effectExtent l="0" t="0" r="1270" b="0"/>
            <wp:wrapNone/>
            <wp:docPr id="5" name="_x00003" descr="ooxWord://wor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descr="ooxWord://word/media/image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0280" cy="1993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lang w:eastAsia="zh-CN"/>
        </w:rPr>
        <w:br w:type="page"/>
      </w:r>
    </w:p>
    <w:p w:rsidR="00514D41" w:rsidRDefault="006C7D25">
      <w:pPr>
        <w:spacing w:before="0" w:after="0" w:line="0" w:lineRule="atLeast"/>
        <w:jc w:val="left"/>
        <w:rPr>
          <w:rFonts w:ascii="Arial"/>
          <w:color w:val="FF0000"/>
          <w:sz w:val="2"/>
          <w:lang w:eastAsia="zh-CN"/>
        </w:rPr>
      </w:pPr>
      <w:r>
        <w:rPr>
          <w:rFonts w:ascii="Arial"/>
          <w:color w:val="FF0000"/>
          <w:sz w:val="2"/>
          <w:lang w:eastAsia="zh-CN"/>
        </w:rPr>
        <w:lastRenderedPageBreak/>
        <w:t xml:space="preserve"> </w:t>
      </w:r>
    </w:p>
    <w:p w:rsidR="00514D41" w:rsidRDefault="006C7D25">
      <w:pPr>
        <w:framePr w:w="2407" w:wrap="auto" w:hAnchor="text" w:x="5312" w:y="2088"/>
        <w:widowControl w:val="0"/>
        <w:autoSpaceDE w:val="0"/>
        <w:autoSpaceDN w:val="0"/>
        <w:spacing w:before="0" w:after="0" w:line="319" w:lineRule="exact"/>
        <w:jc w:val="left"/>
        <w:rPr>
          <w:rFonts w:ascii="Times New Roman"/>
          <w:color w:val="000000"/>
          <w:sz w:val="32"/>
          <w:lang w:eastAsia="zh-CN"/>
        </w:rPr>
      </w:pPr>
      <w:r>
        <w:rPr>
          <w:rFonts w:ascii="黑体" w:hAnsi="黑体" w:cs="黑体"/>
          <w:color w:val="0033CC"/>
          <w:spacing w:val="2"/>
          <w:sz w:val="32"/>
          <w:lang w:eastAsia="zh-CN"/>
        </w:rPr>
        <w:t>遵义市情简介</w:t>
      </w:r>
    </w:p>
    <w:p w:rsidR="00514D41" w:rsidRDefault="006C7D25">
      <w:pPr>
        <w:framePr w:w="9614" w:wrap="auto" w:hAnchor="text" w:x="1800" w:y="3073"/>
        <w:widowControl w:val="0"/>
        <w:autoSpaceDE w:val="0"/>
        <w:autoSpaceDN w:val="0"/>
        <w:spacing w:before="0" w:after="0" w:line="266" w:lineRule="exact"/>
        <w:ind w:left="480"/>
        <w:jc w:val="left"/>
        <w:rPr>
          <w:rFonts w:ascii="Times New Roman"/>
          <w:color w:val="000000"/>
          <w:sz w:val="24"/>
          <w:lang w:eastAsia="zh-CN"/>
        </w:rPr>
      </w:pPr>
      <w:r>
        <w:rPr>
          <w:rFonts w:ascii="FangSong" w:hAnsi="FangSong" w:cs="FangSong"/>
          <w:color w:val="000000"/>
          <w:spacing w:val="1"/>
          <w:sz w:val="24"/>
          <w:lang w:eastAsia="zh-CN"/>
        </w:rPr>
        <w:t>遵义，古称播州，名始于唐贞观十六年，取义《尚书》</w:t>
      </w:r>
      <w:r>
        <w:rPr>
          <w:rFonts w:ascii="GJRWIS+TimesNewRomanPSMT" w:hAnsi="GJRWIS+TimesNewRomanPSMT" w:cs="GJRWIS+TimesNewRomanPSMT"/>
          <w:color w:val="000000"/>
          <w:spacing w:val="1"/>
          <w:sz w:val="24"/>
          <w:lang w:eastAsia="zh-CN"/>
        </w:rPr>
        <w:t>“</w:t>
      </w:r>
      <w:r>
        <w:rPr>
          <w:rFonts w:ascii="FangSong" w:hAnsi="FangSong" w:cs="FangSong"/>
          <w:color w:val="000000"/>
          <w:spacing w:val="1"/>
          <w:sz w:val="24"/>
          <w:lang w:eastAsia="zh-CN"/>
        </w:rPr>
        <w:t>无偏无陂，遵王之</w:t>
      </w:r>
    </w:p>
    <w:p w:rsidR="00514D41" w:rsidRDefault="006C7D25">
      <w:pPr>
        <w:framePr w:w="9614" w:wrap="auto" w:hAnchor="text" w:x="1800" w:y="3073"/>
        <w:widowControl w:val="0"/>
        <w:autoSpaceDE w:val="0"/>
        <w:autoSpaceDN w:val="0"/>
        <w:spacing w:before="202" w:after="0" w:line="266" w:lineRule="exact"/>
        <w:jc w:val="left"/>
        <w:rPr>
          <w:rFonts w:ascii="Times New Roman"/>
          <w:color w:val="000000"/>
          <w:sz w:val="24"/>
          <w:lang w:eastAsia="zh-CN"/>
        </w:rPr>
      </w:pPr>
      <w:r>
        <w:rPr>
          <w:rFonts w:ascii="FangSong" w:hAnsi="FangSong" w:cs="FangSong"/>
          <w:color w:val="000000"/>
          <w:sz w:val="24"/>
          <w:lang w:eastAsia="zh-CN"/>
        </w:rPr>
        <w:t>义</w:t>
      </w:r>
      <w:r>
        <w:rPr>
          <w:rFonts w:ascii="GJRWIS+TimesNewRomanPSMT" w:hAnsi="GJRWIS+TimesNewRomanPSMT" w:cs="GJRWIS+TimesNewRomanPSMT"/>
          <w:color w:val="000000"/>
          <w:spacing w:val="-1"/>
          <w:sz w:val="24"/>
          <w:lang w:eastAsia="zh-CN"/>
        </w:rPr>
        <w:t>”</w:t>
      </w:r>
      <w:r>
        <w:rPr>
          <w:rFonts w:ascii="FangSong" w:hAnsi="FangSong" w:cs="FangSong"/>
          <w:color w:val="000000"/>
          <w:sz w:val="24"/>
          <w:lang w:eastAsia="zh-CN"/>
        </w:rPr>
        <w:t>。国土面积</w:t>
      </w:r>
      <w:r>
        <w:rPr>
          <w:rFonts w:ascii="Times New Roman"/>
          <w:color w:val="000000"/>
          <w:spacing w:val="5"/>
          <w:sz w:val="24"/>
          <w:lang w:eastAsia="zh-CN"/>
        </w:rPr>
        <w:t xml:space="preserve"> </w:t>
      </w:r>
      <w:r>
        <w:rPr>
          <w:rFonts w:ascii="GJRWIS+TimesNewRomanPSMT"/>
          <w:color w:val="000000"/>
          <w:sz w:val="24"/>
          <w:lang w:eastAsia="zh-CN"/>
        </w:rPr>
        <w:t>30762</w:t>
      </w:r>
      <w:r>
        <w:rPr>
          <w:rFonts w:ascii="GJRWIS+TimesNewRomanPSMT"/>
          <w:color w:val="000000"/>
          <w:spacing w:val="8"/>
          <w:sz w:val="24"/>
          <w:lang w:eastAsia="zh-CN"/>
        </w:rPr>
        <w:t xml:space="preserve"> </w:t>
      </w:r>
      <w:r>
        <w:rPr>
          <w:rFonts w:ascii="FangSong" w:hAnsi="FangSong" w:cs="FangSong"/>
          <w:color w:val="000000"/>
          <w:sz w:val="24"/>
          <w:lang w:eastAsia="zh-CN"/>
        </w:rPr>
        <w:t>平方公里，辖</w:t>
      </w:r>
      <w:r>
        <w:rPr>
          <w:rFonts w:ascii="Times New Roman"/>
          <w:color w:val="000000"/>
          <w:spacing w:val="5"/>
          <w:sz w:val="24"/>
          <w:lang w:eastAsia="zh-CN"/>
        </w:rPr>
        <w:t xml:space="preserve"> </w:t>
      </w:r>
      <w:r>
        <w:rPr>
          <w:rFonts w:ascii="GJRWIS+TimesNewRomanPSMT"/>
          <w:color w:val="000000"/>
          <w:sz w:val="24"/>
          <w:lang w:eastAsia="zh-CN"/>
        </w:rPr>
        <w:t>3</w:t>
      </w:r>
      <w:r>
        <w:rPr>
          <w:rFonts w:ascii="GJRWIS+TimesNewRomanPSMT"/>
          <w:color w:val="000000"/>
          <w:spacing w:val="5"/>
          <w:sz w:val="24"/>
          <w:lang w:eastAsia="zh-CN"/>
        </w:rPr>
        <w:t xml:space="preserve"> </w:t>
      </w:r>
      <w:r>
        <w:rPr>
          <w:rFonts w:ascii="FangSong" w:hAnsi="FangSong" w:cs="FangSong"/>
          <w:color w:val="000000"/>
          <w:sz w:val="24"/>
          <w:lang w:eastAsia="zh-CN"/>
        </w:rPr>
        <w:t>区</w:t>
      </w:r>
      <w:r>
        <w:rPr>
          <w:rFonts w:ascii="Times New Roman"/>
          <w:color w:val="000000"/>
          <w:spacing w:val="5"/>
          <w:sz w:val="24"/>
          <w:lang w:eastAsia="zh-CN"/>
        </w:rPr>
        <w:t xml:space="preserve"> </w:t>
      </w:r>
      <w:r>
        <w:rPr>
          <w:rFonts w:ascii="GJRWIS+TimesNewRomanPSMT"/>
          <w:color w:val="000000"/>
          <w:sz w:val="24"/>
          <w:lang w:eastAsia="zh-CN"/>
        </w:rPr>
        <w:t>2</w:t>
      </w:r>
      <w:r>
        <w:rPr>
          <w:rFonts w:ascii="GJRWIS+TimesNewRomanPSMT"/>
          <w:color w:val="000000"/>
          <w:spacing w:val="5"/>
          <w:sz w:val="24"/>
          <w:lang w:eastAsia="zh-CN"/>
        </w:rPr>
        <w:t xml:space="preserve"> </w:t>
      </w:r>
      <w:r>
        <w:rPr>
          <w:rFonts w:ascii="FangSong" w:hAnsi="FangSong" w:cs="FangSong"/>
          <w:color w:val="000000"/>
          <w:sz w:val="24"/>
          <w:lang w:eastAsia="zh-CN"/>
        </w:rPr>
        <w:t>市</w:t>
      </w:r>
      <w:r>
        <w:rPr>
          <w:rFonts w:ascii="Times New Roman"/>
          <w:color w:val="000000"/>
          <w:spacing w:val="5"/>
          <w:sz w:val="24"/>
          <w:lang w:eastAsia="zh-CN"/>
        </w:rPr>
        <w:t xml:space="preserve"> </w:t>
      </w:r>
      <w:r>
        <w:rPr>
          <w:rFonts w:ascii="GJRWIS+TimesNewRomanPSMT"/>
          <w:color w:val="000000"/>
          <w:sz w:val="24"/>
          <w:lang w:eastAsia="zh-CN"/>
        </w:rPr>
        <w:t>9</w:t>
      </w:r>
      <w:r>
        <w:rPr>
          <w:rFonts w:ascii="GJRWIS+TimesNewRomanPSMT"/>
          <w:color w:val="000000"/>
          <w:spacing w:val="5"/>
          <w:sz w:val="24"/>
          <w:lang w:eastAsia="zh-CN"/>
        </w:rPr>
        <w:t xml:space="preserve"> </w:t>
      </w:r>
      <w:r>
        <w:rPr>
          <w:rFonts w:ascii="FangSong" w:hAnsi="FangSong" w:cs="FangSong"/>
          <w:color w:val="000000"/>
          <w:sz w:val="24"/>
          <w:lang w:eastAsia="zh-CN"/>
        </w:rPr>
        <w:t>县和新蒲新区、南部新区，户籍</w:t>
      </w:r>
    </w:p>
    <w:p w:rsidR="00514D41" w:rsidRDefault="006C7D25">
      <w:pPr>
        <w:framePr w:w="9614" w:wrap="auto" w:hAnchor="text" w:x="1800" w:y="3073"/>
        <w:widowControl w:val="0"/>
        <w:autoSpaceDE w:val="0"/>
        <w:autoSpaceDN w:val="0"/>
        <w:spacing w:before="200" w:after="0" w:line="266" w:lineRule="exact"/>
        <w:jc w:val="left"/>
        <w:rPr>
          <w:rFonts w:ascii="Times New Roman"/>
          <w:color w:val="000000"/>
          <w:sz w:val="24"/>
          <w:lang w:eastAsia="zh-CN"/>
        </w:rPr>
      </w:pPr>
      <w:r>
        <w:rPr>
          <w:rFonts w:ascii="FangSong" w:hAnsi="FangSong" w:cs="FangSong"/>
          <w:color w:val="000000"/>
          <w:sz w:val="24"/>
          <w:lang w:eastAsia="zh-CN"/>
        </w:rPr>
        <w:t>人口</w:t>
      </w:r>
      <w:r>
        <w:rPr>
          <w:rFonts w:ascii="Times New Roman"/>
          <w:color w:val="000000"/>
          <w:spacing w:val="36"/>
          <w:sz w:val="24"/>
          <w:lang w:eastAsia="zh-CN"/>
        </w:rPr>
        <w:t xml:space="preserve"> </w:t>
      </w:r>
      <w:r>
        <w:rPr>
          <w:rFonts w:ascii="GJRWIS+TimesNewRomanPSMT"/>
          <w:color w:val="000000"/>
          <w:sz w:val="24"/>
          <w:lang w:eastAsia="zh-CN"/>
        </w:rPr>
        <w:t>800</w:t>
      </w:r>
      <w:r>
        <w:rPr>
          <w:rFonts w:ascii="GJRWIS+TimesNewRomanPSMT"/>
          <w:color w:val="000000"/>
          <w:spacing w:val="36"/>
          <w:sz w:val="24"/>
          <w:lang w:eastAsia="zh-CN"/>
        </w:rPr>
        <w:t xml:space="preserve"> </w:t>
      </w:r>
      <w:r>
        <w:rPr>
          <w:rFonts w:ascii="FangSong" w:hAnsi="FangSong" w:cs="FangSong"/>
          <w:color w:val="000000"/>
          <w:sz w:val="24"/>
          <w:lang w:eastAsia="zh-CN"/>
        </w:rPr>
        <w:t>万，中心城区人口近</w:t>
      </w:r>
      <w:r>
        <w:rPr>
          <w:rFonts w:ascii="Times New Roman"/>
          <w:color w:val="000000"/>
          <w:spacing w:val="37"/>
          <w:sz w:val="24"/>
          <w:lang w:eastAsia="zh-CN"/>
        </w:rPr>
        <w:t xml:space="preserve"> </w:t>
      </w:r>
      <w:r>
        <w:rPr>
          <w:rFonts w:ascii="GJRWIS+TimesNewRomanPSMT"/>
          <w:color w:val="000000"/>
          <w:sz w:val="24"/>
          <w:lang w:eastAsia="zh-CN"/>
        </w:rPr>
        <w:t>200</w:t>
      </w:r>
      <w:r>
        <w:rPr>
          <w:rFonts w:ascii="GJRWIS+TimesNewRomanPSMT"/>
          <w:color w:val="000000"/>
          <w:spacing w:val="36"/>
          <w:sz w:val="24"/>
          <w:lang w:eastAsia="zh-CN"/>
        </w:rPr>
        <w:t xml:space="preserve"> </w:t>
      </w:r>
      <w:r>
        <w:rPr>
          <w:rFonts w:ascii="FangSong" w:hAnsi="FangSong" w:cs="FangSong"/>
          <w:color w:val="000000"/>
          <w:sz w:val="24"/>
          <w:lang w:eastAsia="zh-CN"/>
        </w:rPr>
        <w:t>万。地处西南出海要道，全域纳入长江经济</w:t>
      </w:r>
    </w:p>
    <w:p w:rsidR="00514D41" w:rsidRDefault="006C7D25">
      <w:pPr>
        <w:framePr w:w="9614" w:wrap="auto" w:hAnchor="text" w:x="1800" w:y="3073"/>
        <w:widowControl w:val="0"/>
        <w:autoSpaceDE w:val="0"/>
        <w:autoSpaceDN w:val="0"/>
        <w:spacing w:before="202" w:after="0" w:line="266" w:lineRule="exact"/>
        <w:jc w:val="left"/>
        <w:rPr>
          <w:rFonts w:ascii="Times New Roman"/>
          <w:color w:val="000000"/>
          <w:sz w:val="24"/>
          <w:lang w:eastAsia="zh-CN"/>
        </w:rPr>
      </w:pPr>
      <w:r>
        <w:rPr>
          <w:rFonts w:ascii="FangSong" w:hAnsi="FangSong" w:cs="FangSong"/>
          <w:color w:val="000000"/>
          <w:spacing w:val="-7"/>
          <w:sz w:val="24"/>
          <w:lang w:eastAsia="zh-CN"/>
        </w:rPr>
        <w:t>带，是贵州第二大城市。</w:t>
      </w:r>
      <w:r>
        <w:rPr>
          <w:rFonts w:ascii="GJRWIS+TimesNewRomanPSMT"/>
          <w:color w:val="000000"/>
          <w:sz w:val="24"/>
          <w:lang w:eastAsia="zh-CN"/>
        </w:rPr>
        <w:t xml:space="preserve">2017 </w:t>
      </w:r>
      <w:r>
        <w:rPr>
          <w:rFonts w:ascii="FangSong" w:hAnsi="FangSong" w:cs="FangSong"/>
          <w:color w:val="000000"/>
          <w:spacing w:val="-7"/>
          <w:sz w:val="24"/>
          <w:lang w:eastAsia="zh-CN"/>
        </w:rPr>
        <w:t>年，全市地区生产总值</w:t>
      </w:r>
      <w:r>
        <w:rPr>
          <w:rFonts w:ascii="Times New Roman"/>
          <w:color w:val="000000"/>
          <w:spacing w:val="8"/>
          <w:sz w:val="24"/>
          <w:lang w:eastAsia="zh-CN"/>
        </w:rPr>
        <w:t xml:space="preserve"> </w:t>
      </w:r>
      <w:r>
        <w:rPr>
          <w:rFonts w:ascii="GJRWIS+TimesNewRomanPSMT"/>
          <w:color w:val="000000"/>
          <w:sz w:val="24"/>
          <w:lang w:eastAsia="zh-CN"/>
        </w:rPr>
        <w:t xml:space="preserve">2748.59 </w:t>
      </w:r>
      <w:r>
        <w:rPr>
          <w:rFonts w:ascii="FangSong" w:hAnsi="FangSong" w:cs="FangSong"/>
          <w:color w:val="000000"/>
          <w:spacing w:val="-15"/>
          <w:sz w:val="24"/>
          <w:lang w:eastAsia="zh-CN"/>
        </w:rPr>
        <w:t>亿元，增长</w:t>
      </w:r>
      <w:r>
        <w:rPr>
          <w:rFonts w:ascii="Times New Roman"/>
          <w:color w:val="000000"/>
          <w:spacing w:val="15"/>
          <w:sz w:val="24"/>
          <w:lang w:eastAsia="zh-CN"/>
        </w:rPr>
        <w:t xml:space="preserve"> </w:t>
      </w:r>
      <w:r>
        <w:rPr>
          <w:rFonts w:ascii="GJRWIS+TimesNewRomanPSMT"/>
          <w:color w:val="000000"/>
          <w:sz w:val="24"/>
          <w:lang w:eastAsia="zh-CN"/>
        </w:rPr>
        <w:t>12.1%</w:t>
      </w:r>
      <w:r>
        <w:rPr>
          <w:rFonts w:ascii="FangSong" w:hAnsi="FangSong" w:cs="FangSong"/>
          <w:color w:val="000000"/>
          <w:sz w:val="24"/>
          <w:lang w:eastAsia="zh-CN"/>
        </w:rPr>
        <w:t>；</w:t>
      </w:r>
    </w:p>
    <w:p w:rsidR="00514D41" w:rsidRDefault="006C7D25">
      <w:pPr>
        <w:framePr w:w="9614" w:wrap="auto" w:hAnchor="text" w:x="1800" w:y="3073"/>
        <w:widowControl w:val="0"/>
        <w:autoSpaceDE w:val="0"/>
        <w:autoSpaceDN w:val="0"/>
        <w:spacing w:before="200" w:after="0" w:line="266" w:lineRule="exact"/>
        <w:jc w:val="left"/>
        <w:rPr>
          <w:rFonts w:ascii="Times New Roman"/>
          <w:color w:val="000000"/>
          <w:sz w:val="24"/>
          <w:lang w:eastAsia="zh-CN"/>
        </w:rPr>
      </w:pPr>
      <w:r>
        <w:rPr>
          <w:rFonts w:ascii="FangSong" w:hAnsi="FangSong" w:cs="FangSong"/>
          <w:color w:val="000000"/>
          <w:spacing w:val="4"/>
          <w:sz w:val="24"/>
          <w:lang w:eastAsia="zh-CN"/>
        </w:rPr>
        <w:t>规模以上工业增加值</w:t>
      </w:r>
      <w:r>
        <w:rPr>
          <w:rFonts w:ascii="Times New Roman"/>
          <w:color w:val="000000"/>
          <w:spacing w:val="59"/>
          <w:sz w:val="24"/>
          <w:lang w:eastAsia="zh-CN"/>
        </w:rPr>
        <w:t xml:space="preserve"> </w:t>
      </w:r>
      <w:r>
        <w:rPr>
          <w:rFonts w:ascii="GJRWIS+TimesNewRomanPSMT"/>
          <w:color w:val="000000"/>
          <w:spacing w:val="-2"/>
          <w:sz w:val="24"/>
          <w:lang w:eastAsia="zh-CN"/>
        </w:rPr>
        <w:t>1183.15</w:t>
      </w:r>
      <w:r>
        <w:rPr>
          <w:rFonts w:ascii="GJRWIS+TimesNewRomanPSMT"/>
          <w:color w:val="000000"/>
          <w:spacing w:val="62"/>
          <w:sz w:val="24"/>
          <w:lang w:eastAsia="zh-CN"/>
        </w:rPr>
        <w:t xml:space="preserve"> </w:t>
      </w:r>
      <w:r>
        <w:rPr>
          <w:rFonts w:ascii="FangSong" w:hAnsi="FangSong" w:cs="FangSong"/>
          <w:color w:val="000000"/>
          <w:spacing w:val="4"/>
          <w:sz w:val="24"/>
          <w:lang w:eastAsia="zh-CN"/>
        </w:rPr>
        <w:t>亿元，增长</w:t>
      </w:r>
      <w:r>
        <w:rPr>
          <w:rFonts w:ascii="Times New Roman"/>
          <w:color w:val="000000"/>
          <w:spacing w:val="57"/>
          <w:sz w:val="24"/>
          <w:lang w:eastAsia="zh-CN"/>
        </w:rPr>
        <w:t xml:space="preserve"> </w:t>
      </w:r>
      <w:r>
        <w:rPr>
          <w:rFonts w:ascii="GJRWIS+TimesNewRomanPSMT"/>
          <w:color w:val="000000"/>
          <w:spacing w:val="-2"/>
          <w:sz w:val="24"/>
          <w:lang w:eastAsia="zh-CN"/>
        </w:rPr>
        <w:t>11.7%</w:t>
      </w:r>
      <w:r>
        <w:rPr>
          <w:rFonts w:ascii="FangSong" w:hAnsi="FangSong" w:cs="FangSong"/>
          <w:color w:val="000000"/>
          <w:spacing w:val="5"/>
          <w:sz w:val="24"/>
          <w:lang w:eastAsia="zh-CN"/>
        </w:rPr>
        <w:t>，</w:t>
      </w:r>
      <w:r>
        <w:rPr>
          <w:rFonts w:ascii="GJRWIS+TimesNewRomanPSMT"/>
          <w:color w:val="000000"/>
          <w:sz w:val="24"/>
          <w:lang w:eastAsia="zh-CN"/>
        </w:rPr>
        <w:t>500</w:t>
      </w:r>
      <w:r>
        <w:rPr>
          <w:rFonts w:ascii="GJRWIS+TimesNewRomanPSMT"/>
          <w:color w:val="000000"/>
          <w:spacing w:val="60"/>
          <w:sz w:val="24"/>
          <w:lang w:eastAsia="zh-CN"/>
        </w:rPr>
        <w:t xml:space="preserve"> </w:t>
      </w:r>
      <w:r>
        <w:rPr>
          <w:rFonts w:ascii="FangSong" w:hAnsi="FangSong" w:cs="FangSong"/>
          <w:color w:val="000000"/>
          <w:spacing w:val="3"/>
          <w:sz w:val="24"/>
          <w:lang w:eastAsia="zh-CN"/>
        </w:rPr>
        <w:t>万元以上固定资产投资</w:t>
      </w:r>
    </w:p>
    <w:p w:rsidR="00514D41" w:rsidRDefault="006C7D25">
      <w:pPr>
        <w:framePr w:w="9614" w:wrap="auto" w:hAnchor="text" w:x="1800" w:y="3073"/>
        <w:widowControl w:val="0"/>
        <w:autoSpaceDE w:val="0"/>
        <w:autoSpaceDN w:val="0"/>
        <w:spacing w:before="203" w:after="0" w:line="266" w:lineRule="exact"/>
        <w:jc w:val="left"/>
        <w:rPr>
          <w:rFonts w:ascii="Times New Roman"/>
          <w:color w:val="000000"/>
          <w:sz w:val="24"/>
          <w:lang w:eastAsia="zh-CN"/>
        </w:rPr>
      </w:pPr>
      <w:r>
        <w:rPr>
          <w:rFonts w:ascii="GJRWIS+TimesNewRomanPSMT"/>
          <w:color w:val="000000"/>
          <w:sz w:val="24"/>
          <w:lang w:eastAsia="zh-CN"/>
        </w:rPr>
        <w:t xml:space="preserve">2523.62 </w:t>
      </w:r>
      <w:r>
        <w:rPr>
          <w:rFonts w:ascii="FangSong" w:hAnsi="FangSong" w:cs="FangSong"/>
          <w:color w:val="000000"/>
          <w:spacing w:val="-1"/>
          <w:sz w:val="24"/>
          <w:lang w:eastAsia="zh-CN"/>
        </w:rPr>
        <w:t>亿元，增长</w:t>
      </w:r>
      <w:r>
        <w:rPr>
          <w:rFonts w:ascii="Times New Roman"/>
          <w:color w:val="000000"/>
          <w:spacing w:val="1"/>
          <w:sz w:val="24"/>
          <w:lang w:eastAsia="zh-CN"/>
        </w:rPr>
        <w:t xml:space="preserve"> </w:t>
      </w:r>
      <w:r>
        <w:rPr>
          <w:rFonts w:ascii="GJRWIS+TimesNewRomanPSMT"/>
          <w:color w:val="000000"/>
          <w:sz w:val="24"/>
          <w:lang w:eastAsia="zh-CN"/>
        </w:rPr>
        <w:t>22%</w:t>
      </w:r>
      <w:r>
        <w:rPr>
          <w:rFonts w:ascii="FangSong" w:hAnsi="FangSong" w:cs="FangSong"/>
          <w:color w:val="000000"/>
          <w:sz w:val="24"/>
          <w:lang w:eastAsia="zh-CN"/>
        </w:rPr>
        <w:t>；财政总收入</w:t>
      </w:r>
      <w:r>
        <w:rPr>
          <w:rFonts w:ascii="Times New Roman"/>
          <w:color w:val="000000"/>
          <w:sz w:val="24"/>
          <w:lang w:eastAsia="zh-CN"/>
        </w:rPr>
        <w:t xml:space="preserve"> </w:t>
      </w:r>
      <w:r>
        <w:rPr>
          <w:rFonts w:ascii="GJRWIS+TimesNewRomanPSMT"/>
          <w:color w:val="000000"/>
          <w:sz w:val="24"/>
          <w:lang w:eastAsia="zh-CN"/>
        </w:rPr>
        <w:t xml:space="preserve">586.31 </w:t>
      </w:r>
      <w:r>
        <w:rPr>
          <w:rFonts w:ascii="FangSong" w:hAnsi="FangSong" w:cs="FangSong"/>
          <w:color w:val="000000"/>
          <w:spacing w:val="-1"/>
          <w:sz w:val="24"/>
          <w:lang w:eastAsia="zh-CN"/>
        </w:rPr>
        <w:t>亿元，增长</w:t>
      </w:r>
      <w:r>
        <w:rPr>
          <w:rFonts w:ascii="Times New Roman"/>
          <w:color w:val="000000"/>
          <w:spacing w:val="1"/>
          <w:sz w:val="24"/>
          <w:lang w:eastAsia="zh-CN"/>
        </w:rPr>
        <w:t xml:space="preserve"> </w:t>
      </w:r>
      <w:r>
        <w:rPr>
          <w:rFonts w:ascii="GJRWIS+TimesNewRomanPSMT"/>
          <w:color w:val="000000"/>
          <w:sz w:val="24"/>
          <w:lang w:eastAsia="zh-CN"/>
        </w:rPr>
        <w:t>22.1%</w:t>
      </w:r>
      <w:r>
        <w:rPr>
          <w:rFonts w:ascii="FangSong" w:hAnsi="FangSong" w:cs="FangSong"/>
          <w:color w:val="000000"/>
          <w:spacing w:val="-1"/>
          <w:sz w:val="24"/>
          <w:lang w:eastAsia="zh-CN"/>
        </w:rPr>
        <w:t>；一般公共预算</w:t>
      </w:r>
    </w:p>
    <w:p w:rsidR="00514D41" w:rsidRDefault="006C7D25">
      <w:pPr>
        <w:framePr w:w="9614" w:wrap="auto" w:hAnchor="text" w:x="1800" w:y="3073"/>
        <w:widowControl w:val="0"/>
        <w:autoSpaceDE w:val="0"/>
        <w:autoSpaceDN w:val="0"/>
        <w:spacing w:before="200" w:after="0" w:line="266" w:lineRule="exact"/>
        <w:jc w:val="left"/>
        <w:rPr>
          <w:rFonts w:ascii="Times New Roman"/>
          <w:color w:val="000000"/>
          <w:sz w:val="24"/>
          <w:lang w:eastAsia="zh-CN"/>
        </w:rPr>
      </w:pPr>
      <w:r>
        <w:rPr>
          <w:rFonts w:ascii="FangSong" w:hAnsi="FangSong" w:cs="FangSong"/>
          <w:color w:val="000000"/>
          <w:sz w:val="24"/>
          <w:lang w:eastAsia="zh-CN"/>
        </w:rPr>
        <w:t>收入</w:t>
      </w:r>
      <w:r>
        <w:rPr>
          <w:rFonts w:ascii="Times New Roman"/>
          <w:color w:val="000000"/>
          <w:spacing w:val="-22"/>
          <w:sz w:val="24"/>
          <w:lang w:eastAsia="zh-CN"/>
        </w:rPr>
        <w:t xml:space="preserve"> </w:t>
      </w:r>
      <w:r>
        <w:rPr>
          <w:rFonts w:ascii="GJRWIS+TimesNewRomanPSMT"/>
          <w:color w:val="000000"/>
          <w:sz w:val="24"/>
          <w:lang w:eastAsia="zh-CN"/>
        </w:rPr>
        <w:t>216.39</w:t>
      </w:r>
      <w:r>
        <w:rPr>
          <w:rFonts w:ascii="GJRWIS+TimesNewRomanPSMT"/>
          <w:color w:val="000000"/>
          <w:spacing w:val="-22"/>
          <w:sz w:val="24"/>
          <w:lang w:eastAsia="zh-CN"/>
        </w:rPr>
        <w:t xml:space="preserve"> </w:t>
      </w:r>
      <w:r>
        <w:rPr>
          <w:rFonts w:ascii="FangSong" w:hAnsi="FangSong" w:cs="FangSong"/>
          <w:color w:val="000000"/>
          <w:spacing w:val="-24"/>
          <w:sz w:val="24"/>
          <w:lang w:eastAsia="zh-CN"/>
        </w:rPr>
        <w:t>亿元、增长</w:t>
      </w:r>
      <w:r>
        <w:rPr>
          <w:rFonts w:ascii="Times New Roman"/>
          <w:color w:val="000000"/>
          <w:spacing w:val="3"/>
          <w:sz w:val="24"/>
          <w:lang w:eastAsia="zh-CN"/>
        </w:rPr>
        <w:t xml:space="preserve"> </w:t>
      </w:r>
      <w:r>
        <w:rPr>
          <w:rFonts w:ascii="GJRWIS+TimesNewRomanPSMT"/>
          <w:color w:val="000000"/>
          <w:spacing w:val="-1"/>
          <w:sz w:val="24"/>
          <w:lang w:eastAsia="zh-CN"/>
        </w:rPr>
        <w:t>17.9%</w:t>
      </w:r>
      <w:r>
        <w:rPr>
          <w:rFonts w:ascii="FangSong" w:hAnsi="FangSong" w:cs="FangSong"/>
          <w:color w:val="000000"/>
          <w:spacing w:val="-7"/>
          <w:sz w:val="24"/>
          <w:lang w:eastAsia="zh-CN"/>
        </w:rPr>
        <w:t>，城镇和农村居民人均可支配收入分别为</w:t>
      </w:r>
      <w:r>
        <w:rPr>
          <w:rFonts w:ascii="Times New Roman"/>
          <w:color w:val="000000"/>
          <w:spacing w:val="-14"/>
          <w:sz w:val="24"/>
          <w:lang w:eastAsia="zh-CN"/>
        </w:rPr>
        <w:t xml:space="preserve"> </w:t>
      </w:r>
      <w:r>
        <w:rPr>
          <w:rFonts w:ascii="GJRWIS+TimesNewRomanPSMT"/>
          <w:color w:val="000000"/>
          <w:sz w:val="24"/>
          <w:lang w:eastAsia="zh-CN"/>
        </w:rPr>
        <w:t>29617</w:t>
      </w:r>
      <w:r>
        <w:rPr>
          <w:rFonts w:ascii="GJRWIS+TimesNewRomanPSMT"/>
          <w:color w:val="000000"/>
          <w:spacing w:val="-22"/>
          <w:sz w:val="24"/>
          <w:lang w:eastAsia="zh-CN"/>
        </w:rPr>
        <w:t xml:space="preserve"> </w:t>
      </w:r>
      <w:r>
        <w:rPr>
          <w:rFonts w:ascii="FangSong" w:hAnsi="FangSong" w:cs="FangSong"/>
          <w:color w:val="000000"/>
          <w:sz w:val="24"/>
          <w:lang w:eastAsia="zh-CN"/>
        </w:rPr>
        <w:t>元、</w:t>
      </w:r>
    </w:p>
    <w:p w:rsidR="00514D41" w:rsidRDefault="006C7D25">
      <w:pPr>
        <w:framePr w:w="9614" w:wrap="auto" w:hAnchor="text" w:x="1800" w:y="3073"/>
        <w:widowControl w:val="0"/>
        <w:autoSpaceDE w:val="0"/>
        <w:autoSpaceDN w:val="0"/>
        <w:spacing w:before="202" w:after="0" w:line="266" w:lineRule="exact"/>
        <w:jc w:val="left"/>
        <w:rPr>
          <w:rFonts w:ascii="Times New Roman"/>
          <w:color w:val="000000"/>
          <w:sz w:val="24"/>
          <w:lang w:eastAsia="zh-CN"/>
        </w:rPr>
      </w:pPr>
      <w:r>
        <w:rPr>
          <w:rFonts w:ascii="GJRWIS+TimesNewRomanPSMT"/>
          <w:color w:val="000000"/>
          <w:spacing w:val="-5"/>
          <w:sz w:val="24"/>
          <w:lang w:eastAsia="zh-CN"/>
        </w:rPr>
        <w:t>11130</w:t>
      </w:r>
      <w:r>
        <w:rPr>
          <w:rFonts w:ascii="GJRWIS+TimesNewRomanPSMT"/>
          <w:color w:val="000000"/>
          <w:spacing w:val="5"/>
          <w:sz w:val="24"/>
          <w:lang w:eastAsia="zh-CN"/>
        </w:rPr>
        <w:t xml:space="preserve"> </w:t>
      </w:r>
      <w:r>
        <w:rPr>
          <w:rFonts w:ascii="FangSong" w:hAnsi="FangSong" w:cs="FangSong"/>
          <w:color w:val="000000"/>
          <w:sz w:val="24"/>
          <w:lang w:eastAsia="zh-CN"/>
        </w:rPr>
        <w:t>元，分别增长</w:t>
      </w:r>
      <w:r>
        <w:rPr>
          <w:rFonts w:ascii="Times New Roman"/>
          <w:color w:val="000000"/>
          <w:spacing w:val="1"/>
          <w:sz w:val="24"/>
          <w:lang w:eastAsia="zh-CN"/>
        </w:rPr>
        <w:t xml:space="preserve"> </w:t>
      </w:r>
      <w:r>
        <w:rPr>
          <w:rFonts w:ascii="GJRWIS+TimesNewRomanPSMT"/>
          <w:color w:val="000000"/>
          <w:sz w:val="24"/>
          <w:lang w:eastAsia="zh-CN"/>
        </w:rPr>
        <w:t>9.3%</w:t>
      </w:r>
      <w:r>
        <w:rPr>
          <w:rFonts w:ascii="FangSong" w:hAnsi="FangSong" w:cs="FangSong"/>
          <w:color w:val="000000"/>
          <w:sz w:val="24"/>
          <w:lang w:eastAsia="zh-CN"/>
        </w:rPr>
        <w:t>、</w:t>
      </w:r>
      <w:r>
        <w:rPr>
          <w:rFonts w:ascii="GJRWIS+TimesNewRomanPSMT"/>
          <w:color w:val="000000"/>
          <w:sz w:val="24"/>
          <w:lang w:eastAsia="zh-CN"/>
        </w:rPr>
        <w:t>10.1%</w:t>
      </w:r>
      <w:r>
        <w:rPr>
          <w:rFonts w:ascii="FangSong" w:hAnsi="FangSong" w:cs="FangSong"/>
          <w:color w:val="000000"/>
          <w:sz w:val="24"/>
          <w:lang w:eastAsia="zh-CN"/>
        </w:rPr>
        <w:t>，赤水市在全省率先脱贫出列。</w:t>
      </w:r>
    </w:p>
    <w:p w:rsidR="00514D41" w:rsidRDefault="006C7D25">
      <w:pPr>
        <w:framePr w:w="9752" w:wrap="auto" w:hAnchor="text" w:x="1800" w:y="6808"/>
        <w:widowControl w:val="0"/>
        <w:autoSpaceDE w:val="0"/>
        <w:autoSpaceDN w:val="0"/>
        <w:spacing w:before="0" w:after="0" w:line="266" w:lineRule="exact"/>
        <w:ind w:left="480"/>
        <w:jc w:val="left"/>
        <w:rPr>
          <w:rFonts w:ascii="Times New Roman"/>
          <w:color w:val="000000"/>
          <w:sz w:val="24"/>
          <w:lang w:eastAsia="zh-CN"/>
        </w:rPr>
      </w:pPr>
      <w:r>
        <w:rPr>
          <w:rFonts w:ascii="FangSong" w:hAnsi="FangSong" w:cs="FangSong"/>
          <w:color w:val="000000"/>
          <w:spacing w:val="-3"/>
          <w:sz w:val="24"/>
          <w:lang w:eastAsia="zh-CN"/>
        </w:rPr>
        <w:t>红色遵义经典磅礴。伟大转折铸就不朽丰碑。</w:t>
      </w:r>
      <w:r>
        <w:rPr>
          <w:rFonts w:ascii="GJRWIS+TimesNewRomanPSMT"/>
          <w:color w:val="000000"/>
          <w:sz w:val="24"/>
          <w:lang w:eastAsia="zh-CN"/>
        </w:rPr>
        <w:t xml:space="preserve">1935 </w:t>
      </w:r>
      <w:r>
        <w:rPr>
          <w:rFonts w:ascii="FangSong" w:hAnsi="FangSong" w:cs="FangSong"/>
          <w:color w:val="000000"/>
          <w:spacing w:val="-5"/>
          <w:sz w:val="24"/>
          <w:lang w:eastAsia="zh-CN"/>
        </w:rPr>
        <w:t>年，红军长征在这里转战</w:t>
      </w:r>
    </w:p>
    <w:p w:rsidR="00514D41" w:rsidRDefault="006C7D25">
      <w:pPr>
        <w:framePr w:w="9752" w:wrap="auto" w:hAnchor="text" w:x="1800" w:y="6808"/>
        <w:widowControl w:val="0"/>
        <w:autoSpaceDE w:val="0"/>
        <w:autoSpaceDN w:val="0"/>
        <w:spacing w:before="228" w:after="0" w:line="240" w:lineRule="exact"/>
        <w:jc w:val="left"/>
        <w:rPr>
          <w:rFonts w:ascii="Times New Roman"/>
          <w:color w:val="000000"/>
          <w:sz w:val="24"/>
          <w:lang w:eastAsia="zh-CN"/>
        </w:rPr>
      </w:pPr>
      <w:r>
        <w:rPr>
          <w:rFonts w:ascii="FangSong" w:hAnsi="FangSong" w:cs="FangSong"/>
          <w:color w:val="000000"/>
          <w:spacing w:val="-3"/>
          <w:sz w:val="24"/>
          <w:lang w:eastAsia="zh-CN"/>
        </w:rPr>
        <w:t>三个多月，召开了彪炳史册的遵义会议，演绎了四渡赤水出奇兵的经典战例，挥</w:t>
      </w:r>
    </w:p>
    <w:p w:rsidR="00514D41" w:rsidRDefault="006C7D25">
      <w:pPr>
        <w:framePr w:w="9752" w:wrap="auto" w:hAnchor="text" w:x="1800" w:y="6808"/>
        <w:widowControl w:val="0"/>
        <w:autoSpaceDE w:val="0"/>
        <w:autoSpaceDN w:val="0"/>
        <w:spacing w:before="202" w:after="0" w:line="266" w:lineRule="exact"/>
        <w:jc w:val="left"/>
        <w:rPr>
          <w:rFonts w:ascii="Times New Roman"/>
          <w:color w:val="000000"/>
          <w:sz w:val="24"/>
          <w:lang w:eastAsia="zh-CN"/>
        </w:rPr>
      </w:pPr>
      <w:r>
        <w:rPr>
          <w:rFonts w:ascii="FangSong" w:hAnsi="FangSong" w:cs="FangSong"/>
          <w:color w:val="000000"/>
          <w:spacing w:val="-7"/>
          <w:sz w:val="24"/>
          <w:lang w:eastAsia="zh-CN"/>
        </w:rPr>
        <w:t>就了《忆秦娥</w:t>
      </w:r>
      <w:r>
        <w:rPr>
          <w:rFonts w:ascii="GJRWIS+TimesNewRomanPSMT" w:hAnsi="GJRWIS+TimesNewRomanPSMT" w:cs="GJRWIS+TimesNewRomanPSMT"/>
          <w:color w:val="000000"/>
          <w:spacing w:val="-1"/>
          <w:sz w:val="24"/>
          <w:lang w:eastAsia="zh-CN"/>
        </w:rPr>
        <w:t>·</w:t>
      </w:r>
      <w:r>
        <w:rPr>
          <w:rFonts w:ascii="FangSong" w:hAnsi="FangSong" w:cs="FangSong"/>
          <w:color w:val="000000"/>
          <w:spacing w:val="-4"/>
          <w:sz w:val="24"/>
          <w:lang w:eastAsia="zh-CN"/>
        </w:rPr>
        <w:t>娄山关》的悲壮名作。这里，是党第一代中央领导集体开始形成的</w:t>
      </w:r>
    </w:p>
    <w:p w:rsidR="00514D41" w:rsidRDefault="006C7D25">
      <w:pPr>
        <w:framePr w:w="9752" w:wrap="auto" w:hAnchor="text" w:x="1800" w:y="6808"/>
        <w:widowControl w:val="0"/>
        <w:autoSpaceDE w:val="0"/>
        <w:autoSpaceDN w:val="0"/>
        <w:spacing w:before="226" w:after="0" w:line="240" w:lineRule="exact"/>
        <w:jc w:val="left"/>
        <w:rPr>
          <w:rFonts w:ascii="Times New Roman"/>
          <w:color w:val="000000"/>
          <w:sz w:val="24"/>
          <w:lang w:eastAsia="zh-CN"/>
        </w:rPr>
      </w:pPr>
      <w:r>
        <w:rPr>
          <w:rFonts w:ascii="FangSong" w:hAnsi="FangSong" w:cs="FangSong"/>
          <w:color w:val="000000"/>
          <w:spacing w:val="-3"/>
          <w:sz w:val="24"/>
          <w:lang w:eastAsia="zh-CN"/>
        </w:rPr>
        <w:t>地方，是毛泽东思想开始形成的地方，是党独立自主解决自身重大问题开始的地</w:t>
      </w:r>
    </w:p>
    <w:p w:rsidR="00514D41" w:rsidRDefault="006C7D25">
      <w:pPr>
        <w:framePr w:w="9752" w:wrap="auto" w:hAnchor="text" w:x="1800" w:y="6808"/>
        <w:widowControl w:val="0"/>
        <w:autoSpaceDE w:val="0"/>
        <w:autoSpaceDN w:val="0"/>
        <w:spacing w:before="228" w:after="0" w:line="240" w:lineRule="exact"/>
        <w:jc w:val="left"/>
        <w:rPr>
          <w:rFonts w:ascii="Times New Roman"/>
          <w:color w:val="000000"/>
          <w:sz w:val="24"/>
          <w:lang w:eastAsia="zh-CN"/>
        </w:rPr>
      </w:pPr>
      <w:r>
        <w:rPr>
          <w:rFonts w:ascii="FangSong" w:hAnsi="FangSong" w:cs="FangSong"/>
          <w:color w:val="000000"/>
          <w:spacing w:val="-3"/>
          <w:sz w:val="24"/>
          <w:lang w:eastAsia="zh-CN"/>
        </w:rPr>
        <w:t>方。醇香遵义意韵天成。好山好水好酒好茶。遵义酒，雅俗集于一身，醇烈融于</w:t>
      </w:r>
    </w:p>
    <w:p w:rsidR="00514D41" w:rsidRDefault="006C7D25">
      <w:pPr>
        <w:framePr w:w="9752" w:wrap="auto" w:hAnchor="text" w:x="1800" w:y="6808"/>
        <w:widowControl w:val="0"/>
        <w:autoSpaceDE w:val="0"/>
        <w:autoSpaceDN w:val="0"/>
        <w:spacing w:before="226" w:after="0" w:line="240" w:lineRule="exact"/>
        <w:jc w:val="left"/>
        <w:rPr>
          <w:rFonts w:ascii="Times New Roman"/>
          <w:color w:val="000000"/>
          <w:sz w:val="24"/>
          <w:lang w:eastAsia="zh-CN"/>
        </w:rPr>
      </w:pPr>
      <w:r>
        <w:rPr>
          <w:rFonts w:ascii="FangSong" w:hAnsi="FangSong" w:cs="FangSong"/>
          <w:color w:val="000000"/>
          <w:spacing w:val="-3"/>
          <w:sz w:val="24"/>
          <w:lang w:eastAsia="zh-CN"/>
        </w:rPr>
        <w:t>一体，带着最传奇、最经典的故事纵贯古今。茅台酒、董酒、习酒、珍酒等名酒</w:t>
      </w:r>
    </w:p>
    <w:p w:rsidR="00514D41" w:rsidRDefault="006C7D25">
      <w:pPr>
        <w:framePr w:w="9752" w:wrap="auto" w:hAnchor="text" w:x="1800" w:y="6808"/>
        <w:widowControl w:val="0"/>
        <w:autoSpaceDE w:val="0"/>
        <w:autoSpaceDN w:val="0"/>
        <w:spacing w:before="202" w:after="0" w:line="266" w:lineRule="exact"/>
        <w:jc w:val="left"/>
        <w:rPr>
          <w:rFonts w:ascii="Times New Roman"/>
          <w:color w:val="000000"/>
          <w:sz w:val="24"/>
          <w:lang w:eastAsia="zh-CN"/>
        </w:rPr>
      </w:pPr>
      <w:r>
        <w:rPr>
          <w:rFonts w:ascii="FangSong" w:hAnsi="FangSong" w:cs="FangSong"/>
          <w:color w:val="000000"/>
          <w:spacing w:val="-7"/>
          <w:sz w:val="24"/>
          <w:lang w:eastAsia="zh-CN"/>
        </w:rPr>
        <w:t>享誉神州。遵义茶，陆羽《茶经》盛赞</w:t>
      </w:r>
      <w:r>
        <w:rPr>
          <w:rFonts w:ascii="GJRWIS+TimesNewRomanPSMT" w:hAnsi="GJRWIS+TimesNewRomanPSMT" w:cs="GJRWIS+TimesNewRomanPSMT"/>
          <w:color w:val="000000"/>
          <w:spacing w:val="-1"/>
          <w:sz w:val="24"/>
          <w:lang w:eastAsia="zh-CN"/>
        </w:rPr>
        <w:t>“</w:t>
      </w:r>
      <w:r>
        <w:rPr>
          <w:rFonts w:ascii="FangSong" w:hAnsi="FangSong" w:cs="FangSong"/>
          <w:color w:val="000000"/>
          <w:sz w:val="24"/>
          <w:lang w:eastAsia="zh-CN"/>
        </w:rPr>
        <w:t>其味极佳</w:t>
      </w:r>
      <w:r>
        <w:rPr>
          <w:rFonts w:ascii="GJRWIS+TimesNewRomanPSMT" w:hAnsi="GJRWIS+TimesNewRomanPSMT" w:cs="GJRWIS+TimesNewRomanPSMT"/>
          <w:color w:val="000000"/>
          <w:spacing w:val="-1"/>
          <w:sz w:val="24"/>
          <w:lang w:eastAsia="zh-CN"/>
        </w:rPr>
        <w:t>”</w:t>
      </w:r>
      <w:r>
        <w:rPr>
          <w:rFonts w:ascii="FangSong" w:hAnsi="FangSong" w:cs="FangSong"/>
          <w:color w:val="000000"/>
          <w:spacing w:val="-3"/>
          <w:sz w:val="24"/>
          <w:lang w:eastAsia="zh-CN"/>
        </w:rPr>
        <w:t>，茶园面积贵州第一，</w:t>
      </w:r>
      <w:r>
        <w:rPr>
          <w:rFonts w:ascii="GJRWIS+TimesNewRomanPSMT" w:hAnsi="GJRWIS+TimesNewRomanPSMT" w:cs="GJRWIS+TimesNewRomanPSMT"/>
          <w:color w:val="000000"/>
          <w:spacing w:val="-1"/>
          <w:sz w:val="24"/>
          <w:lang w:eastAsia="zh-CN"/>
        </w:rPr>
        <w:t>“</w:t>
      </w:r>
      <w:r>
        <w:rPr>
          <w:rFonts w:ascii="FangSong" w:hAnsi="FangSong" w:cs="FangSong"/>
          <w:color w:val="000000"/>
          <w:sz w:val="24"/>
          <w:lang w:eastAsia="zh-CN"/>
        </w:rPr>
        <w:t>湄潭翠</w:t>
      </w:r>
    </w:p>
    <w:p w:rsidR="00514D41" w:rsidRDefault="006C7D25">
      <w:pPr>
        <w:framePr w:w="9752" w:wrap="auto" w:hAnchor="text" w:x="1800" w:y="6808"/>
        <w:widowControl w:val="0"/>
        <w:autoSpaceDE w:val="0"/>
        <w:autoSpaceDN w:val="0"/>
        <w:spacing w:before="200" w:after="0" w:line="266" w:lineRule="exact"/>
        <w:jc w:val="left"/>
        <w:rPr>
          <w:rFonts w:ascii="Times New Roman"/>
          <w:color w:val="000000"/>
          <w:sz w:val="24"/>
          <w:lang w:eastAsia="zh-CN"/>
        </w:rPr>
      </w:pPr>
      <w:r>
        <w:rPr>
          <w:rFonts w:ascii="FangSong" w:hAnsi="FangSong" w:cs="FangSong"/>
          <w:color w:val="000000"/>
          <w:sz w:val="24"/>
          <w:lang w:eastAsia="zh-CN"/>
        </w:rPr>
        <w:t>芽</w:t>
      </w:r>
      <w:r>
        <w:rPr>
          <w:rFonts w:ascii="GJRWIS+TimesNewRomanPSMT" w:hAnsi="GJRWIS+TimesNewRomanPSMT" w:cs="GJRWIS+TimesNewRomanPSMT"/>
          <w:color w:val="000000"/>
          <w:spacing w:val="-1"/>
          <w:sz w:val="24"/>
          <w:lang w:eastAsia="zh-CN"/>
        </w:rPr>
        <w:t>”“</w:t>
      </w:r>
      <w:r>
        <w:rPr>
          <w:rFonts w:ascii="FangSong" w:hAnsi="FangSong" w:cs="FangSong"/>
          <w:color w:val="000000"/>
          <w:sz w:val="24"/>
          <w:lang w:eastAsia="zh-CN"/>
        </w:rPr>
        <w:t>凤冈绿宝石</w:t>
      </w:r>
      <w:r>
        <w:rPr>
          <w:rFonts w:ascii="GJRWIS+TimesNewRomanPSMT" w:hAnsi="GJRWIS+TimesNewRomanPSMT" w:cs="GJRWIS+TimesNewRomanPSMT"/>
          <w:color w:val="000000"/>
          <w:sz w:val="24"/>
          <w:lang w:eastAsia="zh-CN"/>
        </w:rPr>
        <w:t>”“</w:t>
      </w:r>
      <w:r>
        <w:rPr>
          <w:rFonts w:ascii="FangSong" w:hAnsi="FangSong" w:cs="FangSong"/>
          <w:color w:val="000000"/>
          <w:spacing w:val="1"/>
          <w:sz w:val="24"/>
          <w:lang w:eastAsia="zh-CN"/>
        </w:rPr>
        <w:t>遵义红</w:t>
      </w:r>
      <w:r>
        <w:rPr>
          <w:rFonts w:ascii="GJRWIS+TimesNewRomanPSMT" w:hAnsi="GJRWIS+TimesNewRomanPSMT" w:cs="GJRWIS+TimesNewRomanPSMT"/>
          <w:color w:val="000000"/>
          <w:spacing w:val="-1"/>
          <w:sz w:val="24"/>
          <w:lang w:eastAsia="zh-CN"/>
        </w:rPr>
        <w:t>”“</w:t>
      </w:r>
      <w:r>
        <w:rPr>
          <w:rFonts w:ascii="FangSong" w:hAnsi="FangSong" w:cs="FangSong"/>
          <w:color w:val="000000"/>
          <w:sz w:val="24"/>
          <w:lang w:eastAsia="zh-CN"/>
        </w:rPr>
        <w:t>正安白茶</w:t>
      </w:r>
      <w:r>
        <w:rPr>
          <w:rFonts w:ascii="GJRWIS+TimesNewRomanPSMT" w:hAnsi="GJRWIS+TimesNewRomanPSMT" w:cs="GJRWIS+TimesNewRomanPSMT"/>
          <w:color w:val="000000"/>
          <w:spacing w:val="-1"/>
          <w:sz w:val="24"/>
          <w:lang w:eastAsia="zh-CN"/>
        </w:rPr>
        <w:t>”</w:t>
      </w:r>
      <w:r>
        <w:rPr>
          <w:rFonts w:ascii="FangSong" w:hAnsi="FangSong" w:cs="FangSong"/>
          <w:color w:val="000000"/>
          <w:spacing w:val="-6"/>
          <w:sz w:val="24"/>
          <w:lang w:eastAsia="zh-CN"/>
        </w:rPr>
        <w:t>频频摘金折桂。醉美遵义积淀丰厚。自然人</w:t>
      </w:r>
    </w:p>
    <w:p w:rsidR="00514D41" w:rsidRDefault="006C7D25">
      <w:pPr>
        <w:framePr w:w="9752" w:wrap="auto" w:hAnchor="text" w:x="1800" w:y="6808"/>
        <w:widowControl w:val="0"/>
        <w:autoSpaceDE w:val="0"/>
        <w:autoSpaceDN w:val="0"/>
        <w:spacing w:before="228" w:after="0" w:line="240" w:lineRule="exact"/>
        <w:jc w:val="left"/>
        <w:rPr>
          <w:rFonts w:ascii="Times New Roman"/>
          <w:color w:val="000000"/>
          <w:sz w:val="24"/>
          <w:lang w:eastAsia="zh-CN"/>
        </w:rPr>
      </w:pPr>
      <w:r>
        <w:rPr>
          <w:rFonts w:ascii="FangSong" w:hAnsi="FangSong" w:cs="FangSong"/>
          <w:color w:val="000000"/>
          <w:spacing w:val="1"/>
          <w:sz w:val="24"/>
          <w:lang w:eastAsia="zh-CN"/>
        </w:rPr>
        <w:t>文景观星罗棋布。桫椤王国神秘幽远，乌江画廓移步换景，双河溶洞长冠亚洲，</w:t>
      </w:r>
    </w:p>
    <w:p w:rsidR="00514D41" w:rsidRDefault="006C7D25">
      <w:pPr>
        <w:framePr w:w="9752" w:wrap="auto" w:hAnchor="text" w:x="1800" w:y="6808"/>
        <w:widowControl w:val="0"/>
        <w:autoSpaceDE w:val="0"/>
        <w:autoSpaceDN w:val="0"/>
        <w:spacing w:before="200" w:after="0" w:line="266" w:lineRule="exact"/>
        <w:jc w:val="left"/>
        <w:rPr>
          <w:rFonts w:ascii="Times New Roman"/>
          <w:color w:val="000000"/>
          <w:sz w:val="24"/>
          <w:lang w:eastAsia="zh-CN"/>
        </w:rPr>
      </w:pPr>
      <w:r>
        <w:rPr>
          <w:rFonts w:ascii="FangSong" w:hAnsi="FangSong" w:cs="FangSong"/>
          <w:color w:val="000000"/>
          <w:spacing w:val="-2"/>
          <w:sz w:val="24"/>
          <w:lang w:eastAsia="zh-CN"/>
        </w:rPr>
        <w:t>竹海茶海花海浑然天成。拥有丹霞地貌、海龙屯土司遗址世界</w:t>
      </w:r>
      <w:r>
        <w:rPr>
          <w:rFonts w:ascii="GJRWIS+TimesNewRomanPSMT" w:hAnsi="GJRWIS+TimesNewRomanPSMT" w:cs="GJRWIS+TimesNewRomanPSMT"/>
          <w:color w:val="000000"/>
          <w:spacing w:val="-1"/>
          <w:sz w:val="24"/>
          <w:lang w:eastAsia="zh-CN"/>
        </w:rPr>
        <w:t>“</w:t>
      </w:r>
      <w:r>
        <w:rPr>
          <w:rFonts w:ascii="FangSong" w:hAnsi="FangSong" w:cs="FangSong"/>
          <w:color w:val="000000"/>
          <w:sz w:val="24"/>
          <w:lang w:eastAsia="zh-CN"/>
        </w:rPr>
        <w:t>双遗产</w:t>
      </w:r>
      <w:r>
        <w:rPr>
          <w:rFonts w:ascii="GJRWIS+TimesNewRomanPSMT" w:hAnsi="GJRWIS+TimesNewRomanPSMT" w:cs="GJRWIS+TimesNewRomanPSMT"/>
          <w:color w:val="000000"/>
          <w:spacing w:val="-1"/>
          <w:sz w:val="24"/>
          <w:lang w:eastAsia="zh-CN"/>
        </w:rPr>
        <w:t>”</w:t>
      </w:r>
      <w:r>
        <w:rPr>
          <w:rFonts w:ascii="FangSong" w:hAnsi="FangSong" w:cs="FangSong"/>
          <w:color w:val="000000"/>
          <w:spacing w:val="-5"/>
          <w:sz w:val="24"/>
          <w:lang w:eastAsia="zh-CN"/>
        </w:rPr>
        <w:t>。森林覆</w:t>
      </w:r>
    </w:p>
    <w:p w:rsidR="00514D41" w:rsidRDefault="006C7D25">
      <w:pPr>
        <w:framePr w:w="9752" w:wrap="auto" w:hAnchor="text" w:x="1800" w:y="6808"/>
        <w:widowControl w:val="0"/>
        <w:autoSpaceDE w:val="0"/>
        <w:autoSpaceDN w:val="0"/>
        <w:spacing w:before="202" w:after="0" w:line="266" w:lineRule="exact"/>
        <w:jc w:val="left"/>
        <w:rPr>
          <w:rFonts w:ascii="Times New Roman"/>
          <w:color w:val="000000"/>
          <w:sz w:val="24"/>
          <w:lang w:eastAsia="zh-CN"/>
        </w:rPr>
      </w:pPr>
      <w:r>
        <w:rPr>
          <w:rFonts w:ascii="FangSong" w:hAnsi="FangSong" w:cs="FangSong"/>
          <w:color w:val="000000"/>
          <w:sz w:val="24"/>
          <w:lang w:eastAsia="zh-CN"/>
        </w:rPr>
        <w:t>盖率</w:t>
      </w:r>
      <w:r>
        <w:rPr>
          <w:rFonts w:ascii="Times New Roman"/>
          <w:color w:val="000000"/>
          <w:spacing w:val="34"/>
          <w:sz w:val="24"/>
          <w:lang w:eastAsia="zh-CN"/>
        </w:rPr>
        <w:t xml:space="preserve"> </w:t>
      </w:r>
      <w:r>
        <w:rPr>
          <w:rFonts w:ascii="GJRWIS+TimesNewRomanPSMT"/>
          <w:color w:val="000000"/>
          <w:sz w:val="24"/>
          <w:lang w:eastAsia="zh-CN"/>
        </w:rPr>
        <w:t>59%</w:t>
      </w:r>
      <w:r>
        <w:rPr>
          <w:rFonts w:ascii="FangSong" w:hAnsi="FangSong" w:cs="FangSong"/>
          <w:color w:val="000000"/>
          <w:sz w:val="24"/>
          <w:lang w:eastAsia="zh-CN"/>
        </w:rPr>
        <w:t>。</w:t>
      </w:r>
      <w:r>
        <w:rPr>
          <w:rFonts w:ascii="GJRWIS+TimesNewRomanPSMT"/>
          <w:color w:val="000000"/>
          <w:sz w:val="24"/>
          <w:lang w:eastAsia="zh-CN"/>
        </w:rPr>
        <w:t>20</w:t>
      </w:r>
      <w:r>
        <w:rPr>
          <w:rFonts w:ascii="GJRWIS+TimesNewRomanPSMT"/>
          <w:color w:val="000000"/>
          <w:spacing w:val="34"/>
          <w:sz w:val="24"/>
          <w:lang w:eastAsia="zh-CN"/>
        </w:rPr>
        <w:t xml:space="preserve"> </w:t>
      </w:r>
      <w:r>
        <w:rPr>
          <w:rFonts w:ascii="FangSong" w:hAnsi="FangSong" w:cs="FangSong"/>
          <w:color w:val="000000"/>
          <w:sz w:val="24"/>
          <w:lang w:eastAsia="zh-CN"/>
        </w:rPr>
        <w:t>万年前，古人类在此繁衍生息。东汉时期文字学一代宗师尹珍开</w:t>
      </w:r>
    </w:p>
    <w:p w:rsidR="00514D41" w:rsidRDefault="006C7D25">
      <w:pPr>
        <w:framePr w:w="9752" w:wrap="auto" w:hAnchor="text" w:x="1800" w:y="6808"/>
        <w:widowControl w:val="0"/>
        <w:autoSpaceDE w:val="0"/>
        <w:autoSpaceDN w:val="0"/>
        <w:spacing w:before="200" w:after="0" w:line="266" w:lineRule="exact"/>
        <w:jc w:val="left"/>
        <w:rPr>
          <w:rFonts w:ascii="Times New Roman"/>
          <w:color w:val="000000"/>
          <w:sz w:val="24"/>
          <w:lang w:eastAsia="zh-CN"/>
        </w:rPr>
      </w:pPr>
      <w:r>
        <w:rPr>
          <w:rFonts w:ascii="FangSong" w:hAnsi="FangSong" w:cs="FangSong"/>
          <w:color w:val="000000"/>
          <w:spacing w:val="-2"/>
          <w:sz w:val="24"/>
          <w:lang w:eastAsia="zh-CN"/>
        </w:rPr>
        <w:t>西南文化教育先河，抗战期间浙江大学西迁遵义办学，赢得</w:t>
      </w:r>
      <w:r>
        <w:rPr>
          <w:rFonts w:ascii="GJRWIS+TimesNewRomanPSMT" w:hAnsi="GJRWIS+TimesNewRomanPSMT" w:cs="GJRWIS+TimesNewRomanPSMT"/>
          <w:color w:val="000000"/>
          <w:spacing w:val="-1"/>
          <w:sz w:val="24"/>
          <w:lang w:eastAsia="zh-CN"/>
        </w:rPr>
        <w:t>“</w:t>
      </w:r>
      <w:r>
        <w:rPr>
          <w:rFonts w:ascii="FangSong" w:hAnsi="FangSong" w:cs="FangSong"/>
          <w:color w:val="000000"/>
          <w:sz w:val="24"/>
          <w:lang w:eastAsia="zh-CN"/>
        </w:rPr>
        <w:t>东方剑桥</w:t>
      </w:r>
      <w:r>
        <w:rPr>
          <w:rFonts w:ascii="GJRWIS+TimesNewRomanPSMT" w:hAnsi="GJRWIS+TimesNewRomanPSMT" w:cs="GJRWIS+TimesNewRomanPSMT"/>
          <w:color w:val="000000"/>
          <w:spacing w:val="-1"/>
          <w:sz w:val="24"/>
          <w:lang w:eastAsia="zh-CN"/>
        </w:rPr>
        <w:t>”</w:t>
      </w:r>
      <w:r>
        <w:rPr>
          <w:rFonts w:ascii="FangSong" w:hAnsi="FangSong" w:cs="FangSong"/>
          <w:color w:val="000000"/>
          <w:spacing w:val="-5"/>
          <w:sz w:val="24"/>
          <w:lang w:eastAsia="zh-CN"/>
        </w:rPr>
        <w:t>美誉，全</w:t>
      </w:r>
    </w:p>
    <w:p w:rsidR="00514D41" w:rsidRDefault="006C7D25">
      <w:pPr>
        <w:framePr w:w="9752" w:wrap="auto" w:hAnchor="text" w:x="1800" w:y="6808"/>
        <w:widowControl w:val="0"/>
        <w:autoSpaceDE w:val="0"/>
        <w:autoSpaceDN w:val="0"/>
        <w:spacing w:before="203" w:after="0" w:line="266" w:lineRule="exact"/>
        <w:jc w:val="left"/>
        <w:rPr>
          <w:rFonts w:ascii="Times New Roman"/>
          <w:color w:val="000000"/>
          <w:sz w:val="24"/>
          <w:lang w:eastAsia="zh-CN"/>
        </w:rPr>
      </w:pPr>
      <w:r>
        <w:rPr>
          <w:rFonts w:ascii="FangSong" w:hAnsi="FangSong" w:cs="FangSong"/>
          <w:color w:val="000000"/>
          <w:sz w:val="24"/>
          <w:lang w:eastAsia="zh-CN"/>
        </w:rPr>
        <w:t>国仅有的</w:t>
      </w:r>
      <w:r>
        <w:rPr>
          <w:rFonts w:ascii="Times New Roman"/>
          <w:color w:val="000000"/>
          <w:sz w:val="24"/>
          <w:lang w:eastAsia="zh-CN"/>
        </w:rPr>
        <w:t xml:space="preserve"> </w:t>
      </w:r>
      <w:r>
        <w:rPr>
          <w:rFonts w:ascii="GJRWIS+TimesNewRomanPSMT"/>
          <w:color w:val="000000"/>
          <w:sz w:val="24"/>
          <w:lang w:eastAsia="zh-CN"/>
        </w:rPr>
        <w:t xml:space="preserve">2 </w:t>
      </w:r>
      <w:r>
        <w:rPr>
          <w:rFonts w:ascii="FangSong" w:hAnsi="FangSong" w:cs="FangSong"/>
          <w:color w:val="000000"/>
          <w:sz w:val="24"/>
          <w:lang w:eastAsia="zh-CN"/>
        </w:rPr>
        <w:t>个仡佬族自治县比肩同行。</w:t>
      </w:r>
    </w:p>
    <w:p w:rsidR="00514D41" w:rsidRDefault="006C7D25">
      <w:pPr>
        <w:framePr w:w="9936" w:wrap="auto" w:hAnchor="text" w:x="1800" w:y="12886"/>
        <w:widowControl w:val="0"/>
        <w:autoSpaceDE w:val="0"/>
        <w:autoSpaceDN w:val="0"/>
        <w:spacing w:before="0" w:after="0" w:line="240" w:lineRule="exact"/>
        <w:ind w:left="480"/>
        <w:jc w:val="left"/>
        <w:rPr>
          <w:rFonts w:ascii="Times New Roman"/>
          <w:color w:val="000000"/>
          <w:sz w:val="24"/>
          <w:lang w:eastAsia="zh-CN"/>
        </w:rPr>
      </w:pPr>
      <w:r>
        <w:rPr>
          <w:rFonts w:ascii="FangSong" w:hAnsi="FangSong" w:cs="FangSong"/>
          <w:color w:val="000000"/>
          <w:spacing w:val="-3"/>
          <w:sz w:val="24"/>
          <w:lang w:eastAsia="zh-CN"/>
        </w:rPr>
        <w:t>西部遵义蓄势谱新篇。兰海高速纵贯南北，杭瑞高速横跨东西，贵遵复线宽</w:t>
      </w:r>
    </w:p>
    <w:p w:rsidR="00514D41" w:rsidRDefault="006C7D25">
      <w:pPr>
        <w:framePr w:w="9936" w:wrap="auto" w:hAnchor="text" w:x="1800" w:y="12886"/>
        <w:widowControl w:val="0"/>
        <w:autoSpaceDE w:val="0"/>
        <w:autoSpaceDN w:val="0"/>
        <w:spacing w:before="228" w:after="0" w:line="240" w:lineRule="exact"/>
        <w:jc w:val="left"/>
        <w:rPr>
          <w:rFonts w:ascii="Times New Roman"/>
          <w:color w:val="000000"/>
          <w:sz w:val="24"/>
          <w:lang w:eastAsia="zh-CN"/>
        </w:rPr>
      </w:pPr>
      <w:r>
        <w:rPr>
          <w:rFonts w:ascii="FangSong" w:hAnsi="FangSong" w:cs="FangSong"/>
          <w:color w:val="000000"/>
          <w:spacing w:val="-3"/>
          <w:sz w:val="24"/>
          <w:lang w:eastAsia="zh-CN"/>
        </w:rPr>
        <w:t>敞便捷，县县通高速、村村通油路；川黔铁路、渝贵高铁穿山越岭，赤水河、乌</w:t>
      </w:r>
    </w:p>
    <w:p w:rsidR="00514D41" w:rsidRDefault="006C7D25">
      <w:pPr>
        <w:framePr w:w="9936" w:wrap="auto" w:hAnchor="text" w:x="1800" w:y="12886"/>
        <w:widowControl w:val="0"/>
        <w:autoSpaceDE w:val="0"/>
        <w:autoSpaceDN w:val="0"/>
        <w:spacing w:before="226" w:after="0" w:line="240" w:lineRule="exact"/>
        <w:jc w:val="left"/>
        <w:rPr>
          <w:rFonts w:ascii="Times New Roman"/>
          <w:color w:val="000000"/>
          <w:sz w:val="24"/>
          <w:lang w:eastAsia="zh-CN"/>
        </w:rPr>
      </w:pPr>
      <w:r>
        <w:rPr>
          <w:rFonts w:ascii="FangSong" w:hAnsi="FangSong" w:cs="FangSong"/>
          <w:color w:val="000000"/>
          <w:spacing w:val="-3"/>
          <w:sz w:val="24"/>
          <w:lang w:eastAsia="zh-CN"/>
        </w:rPr>
        <w:t>江航运通江达海；遵义机场、茅台机场比翼双飞，立体型交通体系基本形成。国</w:t>
      </w:r>
    </w:p>
    <w:p w:rsidR="00514D41" w:rsidRDefault="006C7D25">
      <w:pPr>
        <w:framePr w:w="9936" w:wrap="auto" w:hAnchor="text" w:x="1800" w:y="12886"/>
        <w:widowControl w:val="0"/>
        <w:autoSpaceDE w:val="0"/>
        <w:autoSpaceDN w:val="0"/>
        <w:spacing w:before="228" w:after="0" w:line="240" w:lineRule="exact"/>
        <w:jc w:val="left"/>
        <w:rPr>
          <w:rFonts w:ascii="Times New Roman"/>
          <w:color w:val="000000"/>
          <w:sz w:val="24"/>
          <w:lang w:eastAsia="zh-CN"/>
        </w:rPr>
      </w:pPr>
      <w:r>
        <w:rPr>
          <w:rFonts w:ascii="FangSong" w:hAnsi="FangSong" w:cs="FangSong"/>
          <w:color w:val="000000"/>
          <w:spacing w:val="-6"/>
          <w:sz w:val="24"/>
          <w:lang w:eastAsia="zh-CN"/>
        </w:rPr>
        <w:t>家级经济技术开发区、综合保税区、高新技术园区助推遵义深度融入长江经济带、</w:t>
      </w:r>
    </w:p>
    <w:p w:rsidR="00514D41" w:rsidRDefault="006C7D25">
      <w:pPr>
        <w:framePr w:w="9936" w:wrap="auto" w:hAnchor="text" w:x="1800" w:y="12886"/>
        <w:widowControl w:val="0"/>
        <w:autoSpaceDE w:val="0"/>
        <w:autoSpaceDN w:val="0"/>
        <w:spacing w:before="202" w:after="0" w:line="266" w:lineRule="exact"/>
        <w:jc w:val="left"/>
        <w:rPr>
          <w:rFonts w:ascii="Times New Roman"/>
          <w:color w:val="000000"/>
          <w:sz w:val="24"/>
          <w:lang w:eastAsia="zh-CN"/>
        </w:rPr>
      </w:pPr>
      <w:r>
        <w:rPr>
          <w:rFonts w:ascii="FangSong" w:hAnsi="FangSong" w:cs="FangSong"/>
          <w:color w:val="000000"/>
          <w:sz w:val="24"/>
          <w:lang w:eastAsia="zh-CN"/>
        </w:rPr>
        <w:t>接轨</w:t>
      </w:r>
      <w:r>
        <w:rPr>
          <w:rFonts w:ascii="GJRWIS+TimesNewRomanPSMT" w:hAnsi="GJRWIS+TimesNewRomanPSMT" w:cs="GJRWIS+TimesNewRomanPSMT"/>
          <w:color w:val="000000"/>
          <w:spacing w:val="-1"/>
          <w:sz w:val="24"/>
          <w:lang w:eastAsia="zh-CN"/>
        </w:rPr>
        <w:t>“</w:t>
      </w:r>
      <w:r>
        <w:rPr>
          <w:rFonts w:ascii="FangSong" w:hAnsi="FangSong" w:cs="FangSong"/>
          <w:color w:val="000000"/>
          <w:sz w:val="24"/>
          <w:lang w:eastAsia="zh-CN"/>
        </w:rPr>
        <w:t>一带一路</w:t>
      </w:r>
      <w:r>
        <w:rPr>
          <w:rFonts w:ascii="GJRWIS+TimesNewRomanPSMT" w:hAnsi="GJRWIS+TimesNewRomanPSMT" w:cs="GJRWIS+TimesNewRomanPSMT"/>
          <w:color w:val="000000"/>
          <w:spacing w:val="-1"/>
          <w:sz w:val="24"/>
          <w:lang w:eastAsia="zh-CN"/>
        </w:rPr>
        <w:t>”</w:t>
      </w:r>
      <w:r>
        <w:rPr>
          <w:rFonts w:ascii="FangSong" w:hAnsi="FangSong" w:cs="FangSong"/>
          <w:color w:val="000000"/>
          <w:spacing w:val="-2"/>
          <w:sz w:val="24"/>
          <w:lang w:eastAsia="zh-CN"/>
        </w:rPr>
        <w:t>。老区遵义扬势促跨越。酱香白酒、优质烤烟、红绿白茶、地道</w:t>
      </w:r>
    </w:p>
    <w:p w:rsidR="00514D41" w:rsidRDefault="006C7D25">
      <w:pPr>
        <w:spacing w:before="0" w:after="0" w:line="0" w:lineRule="atLeast"/>
        <w:jc w:val="left"/>
        <w:rPr>
          <w:rFonts w:ascii="Arial"/>
          <w:color w:val="FF0000"/>
          <w:sz w:val="2"/>
          <w:lang w:eastAsia="zh-CN"/>
        </w:rPr>
      </w:pPr>
      <w:r>
        <w:rPr>
          <w:noProof/>
          <w:lang w:eastAsia="zh-CN"/>
        </w:rPr>
        <w:drawing>
          <wp:anchor distT="0" distB="0" distL="114300" distR="114300" simplePos="0" relativeHeight="251656704" behindDoc="1" locked="0" layoutInCell="1" allowOverlap="1">
            <wp:simplePos x="0" y="0"/>
            <wp:positionH relativeFrom="page">
              <wp:posOffset>1112520</wp:posOffset>
            </wp:positionH>
            <wp:positionV relativeFrom="page">
              <wp:posOffset>1196340</wp:posOffset>
            </wp:positionV>
            <wp:extent cx="5337175" cy="3121025"/>
            <wp:effectExtent l="0" t="0" r="0" b="3175"/>
            <wp:wrapNone/>
            <wp:docPr id="4" name="_x00004" descr="ooxWord://word/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descr="ooxWord://word/media/image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7175" cy="31210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lang w:eastAsia="zh-CN"/>
        </w:rPr>
        <w:br w:type="page"/>
      </w:r>
    </w:p>
    <w:p w:rsidR="00514D41" w:rsidRDefault="006C7D25">
      <w:pPr>
        <w:spacing w:before="0" w:after="0" w:line="0" w:lineRule="atLeast"/>
        <w:jc w:val="left"/>
        <w:rPr>
          <w:rFonts w:ascii="Arial"/>
          <w:color w:val="FF0000"/>
          <w:sz w:val="2"/>
          <w:lang w:eastAsia="zh-CN"/>
        </w:rPr>
      </w:pPr>
      <w:r>
        <w:rPr>
          <w:rFonts w:ascii="Arial"/>
          <w:color w:val="FF0000"/>
          <w:sz w:val="2"/>
          <w:lang w:eastAsia="zh-CN"/>
        </w:rPr>
        <w:lastRenderedPageBreak/>
        <w:t xml:space="preserve"> </w:t>
      </w:r>
    </w:p>
    <w:p w:rsidR="00514D41" w:rsidRDefault="006C7D25">
      <w:pPr>
        <w:framePr w:w="9690" w:wrap="auto" w:hAnchor="text" w:x="1800" w:y="1451"/>
        <w:widowControl w:val="0"/>
        <w:autoSpaceDE w:val="0"/>
        <w:autoSpaceDN w:val="0"/>
        <w:spacing w:before="0" w:after="0" w:line="266" w:lineRule="exact"/>
        <w:jc w:val="left"/>
        <w:rPr>
          <w:rFonts w:ascii="Times New Roman"/>
          <w:color w:val="000000"/>
          <w:sz w:val="24"/>
          <w:lang w:eastAsia="zh-CN"/>
        </w:rPr>
      </w:pPr>
      <w:r>
        <w:rPr>
          <w:rFonts w:ascii="FangSong" w:hAnsi="FangSong" w:cs="FangSong"/>
          <w:color w:val="000000"/>
          <w:spacing w:val="-2"/>
          <w:sz w:val="24"/>
          <w:lang w:eastAsia="zh-CN"/>
        </w:rPr>
        <w:t>药材、特色食品</w:t>
      </w:r>
      <w:r>
        <w:rPr>
          <w:rFonts w:ascii="GJRWIS+TimesNewRomanPSMT" w:hAnsi="GJRWIS+TimesNewRomanPSMT" w:cs="GJRWIS+TimesNewRomanPSMT"/>
          <w:color w:val="000000"/>
          <w:spacing w:val="-1"/>
          <w:sz w:val="24"/>
          <w:lang w:eastAsia="zh-CN"/>
        </w:rPr>
        <w:t>“</w:t>
      </w:r>
      <w:r>
        <w:rPr>
          <w:rFonts w:ascii="FangSong" w:hAnsi="FangSong" w:cs="FangSong"/>
          <w:color w:val="000000"/>
          <w:sz w:val="24"/>
          <w:lang w:eastAsia="zh-CN"/>
        </w:rPr>
        <w:t>五张名片</w:t>
      </w:r>
      <w:r>
        <w:rPr>
          <w:rFonts w:ascii="GJRWIS+TimesNewRomanPSMT" w:hAnsi="GJRWIS+TimesNewRomanPSMT" w:cs="GJRWIS+TimesNewRomanPSMT"/>
          <w:color w:val="000000"/>
          <w:spacing w:val="-1"/>
          <w:sz w:val="24"/>
          <w:lang w:eastAsia="zh-CN"/>
        </w:rPr>
        <w:t>”</w:t>
      </w:r>
      <w:r>
        <w:rPr>
          <w:rFonts w:ascii="FangSong" w:hAnsi="FangSong" w:cs="FangSong"/>
          <w:color w:val="000000"/>
          <w:spacing w:val="-2"/>
          <w:sz w:val="24"/>
          <w:lang w:eastAsia="zh-CN"/>
        </w:rPr>
        <w:t>刷新中外，电子信息、新医药大健康、现代山地高效</w:t>
      </w:r>
    </w:p>
    <w:p w:rsidR="00514D41" w:rsidRDefault="006C7D25">
      <w:pPr>
        <w:framePr w:w="9690" w:wrap="auto" w:hAnchor="text" w:x="1800" w:y="1451"/>
        <w:widowControl w:val="0"/>
        <w:autoSpaceDE w:val="0"/>
        <w:autoSpaceDN w:val="0"/>
        <w:spacing w:before="202" w:after="0" w:line="266" w:lineRule="exact"/>
        <w:jc w:val="left"/>
        <w:rPr>
          <w:rFonts w:ascii="GJRWIS+TimesNewRomanPSMT"/>
          <w:color w:val="000000"/>
          <w:sz w:val="24"/>
          <w:lang w:eastAsia="zh-CN"/>
        </w:rPr>
      </w:pPr>
      <w:r>
        <w:rPr>
          <w:rFonts w:ascii="FangSong" w:hAnsi="FangSong" w:cs="FangSong"/>
          <w:color w:val="000000"/>
          <w:spacing w:val="-6"/>
          <w:sz w:val="24"/>
          <w:lang w:eastAsia="zh-CN"/>
        </w:rPr>
        <w:t>农业、文化旅游、新型建筑建材</w:t>
      </w:r>
      <w:r>
        <w:rPr>
          <w:rFonts w:ascii="GJRWIS+TimesNewRomanPSMT" w:hAnsi="GJRWIS+TimesNewRomanPSMT" w:cs="GJRWIS+TimesNewRomanPSMT"/>
          <w:color w:val="000000"/>
          <w:spacing w:val="-1"/>
          <w:sz w:val="24"/>
          <w:lang w:eastAsia="zh-CN"/>
        </w:rPr>
        <w:t>“</w:t>
      </w:r>
      <w:r>
        <w:rPr>
          <w:rFonts w:ascii="FangSong" w:hAnsi="FangSong" w:cs="FangSong"/>
          <w:color w:val="000000"/>
          <w:sz w:val="24"/>
          <w:lang w:eastAsia="zh-CN"/>
        </w:rPr>
        <w:t>五大新兴产业</w:t>
      </w:r>
      <w:r>
        <w:rPr>
          <w:rFonts w:ascii="GJRWIS+TimesNewRomanPSMT" w:hAnsi="GJRWIS+TimesNewRomanPSMT" w:cs="GJRWIS+TimesNewRomanPSMT"/>
          <w:color w:val="000000"/>
          <w:spacing w:val="-1"/>
          <w:sz w:val="24"/>
          <w:lang w:eastAsia="zh-CN"/>
        </w:rPr>
        <w:t>”</w:t>
      </w:r>
      <w:r>
        <w:rPr>
          <w:rFonts w:ascii="FangSong" w:hAnsi="FangSong" w:cs="FangSong"/>
          <w:color w:val="000000"/>
          <w:sz w:val="24"/>
          <w:lang w:eastAsia="zh-CN"/>
        </w:rPr>
        <w:t>发展壮大，</w:t>
      </w:r>
      <w:r>
        <w:rPr>
          <w:rFonts w:ascii="GJRWIS+TimesNewRomanPSMT" w:hAnsi="GJRWIS+TimesNewRomanPSMT" w:cs="GJRWIS+TimesNewRomanPSMT"/>
          <w:color w:val="000000"/>
          <w:spacing w:val="-1"/>
          <w:sz w:val="24"/>
          <w:lang w:eastAsia="zh-CN"/>
        </w:rPr>
        <w:t>“</w:t>
      </w:r>
      <w:r>
        <w:rPr>
          <w:rFonts w:ascii="FangSong" w:hAnsi="FangSong" w:cs="FangSong"/>
          <w:color w:val="000000"/>
          <w:spacing w:val="1"/>
          <w:sz w:val="24"/>
          <w:lang w:eastAsia="zh-CN"/>
        </w:rPr>
        <w:t>四在农家</w:t>
      </w:r>
      <w:r>
        <w:rPr>
          <w:rFonts w:ascii="GJRWIS+TimesNewRomanPSMT" w:hAnsi="GJRWIS+TimesNewRomanPSMT" w:cs="GJRWIS+TimesNewRomanPSMT"/>
          <w:color w:val="000000"/>
          <w:spacing w:val="-1"/>
          <w:sz w:val="24"/>
          <w:lang w:eastAsia="zh-CN"/>
        </w:rPr>
        <w:t>·</w:t>
      </w:r>
      <w:r>
        <w:rPr>
          <w:rFonts w:ascii="FangSong" w:hAnsi="FangSong" w:cs="FangSong"/>
          <w:color w:val="000000"/>
          <w:sz w:val="24"/>
          <w:lang w:eastAsia="zh-CN"/>
        </w:rPr>
        <w:t>美丽乡村</w:t>
      </w:r>
      <w:r>
        <w:rPr>
          <w:rFonts w:ascii="GJRWIS+TimesNewRomanPSMT" w:hAnsi="GJRWIS+TimesNewRomanPSMT" w:cs="GJRWIS+TimesNewRomanPSMT"/>
          <w:color w:val="000000"/>
          <w:sz w:val="24"/>
          <w:lang w:eastAsia="zh-CN"/>
        </w:rPr>
        <w:t>”</w:t>
      </w:r>
    </w:p>
    <w:p w:rsidR="00514D41" w:rsidRDefault="006C7D25">
      <w:pPr>
        <w:framePr w:w="9690" w:wrap="auto" w:hAnchor="text" w:x="1800" w:y="1451"/>
        <w:widowControl w:val="0"/>
        <w:autoSpaceDE w:val="0"/>
        <w:autoSpaceDN w:val="0"/>
        <w:spacing w:before="200" w:after="0" w:line="266" w:lineRule="exact"/>
        <w:jc w:val="left"/>
        <w:rPr>
          <w:rFonts w:ascii="Times New Roman"/>
          <w:color w:val="000000"/>
          <w:sz w:val="24"/>
          <w:lang w:eastAsia="zh-CN"/>
        </w:rPr>
      </w:pPr>
      <w:r>
        <w:rPr>
          <w:rFonts w:ascii="FangSong" w:hAnsi="FangSong" w:cs="FangSong"/>
          <w:color w:val="000000"/>
          <w:spacing w:val="-1"/>
          <w:sz w:val="24"/>
          <w:lang w:eastAsia="zh-CN"/>
        </w:rPr>
        <w:t>酿造甜蜜乡愁，</w:t>
      </w:r>
      <w:r>
        <w:rPr>
          <w:rFonts w:ascii="GJRWIS+TimesNewRomanPSMT" w:hAnsi="GJRWIS+TimesNewRomanPSMT" w:cs="GJRWIS+TimesNewRomanPSMT"/>
          <w:color w:val="000000"/>
          <w:spacing w:val="-1"/>
          <w:sz w:val="24"/>
          <w:lang w:eastAsia="zh-CN"/>
        </w:rPr>
        <w:t>“</w:t>
      </w:r>
      <w:r>
        <w:rPr>
          <w:rFonts w:ascii="FangSong" w:hAnsi="FangSong" w:cs="FangSong"/>
          <w:color w:val="000000"/>
          <w:spacing w:val="1"/>
          <w:sz w:val="24"/>
          <w:lang w:eastAsia="zh-CN"/>
        </w:rPr>
        <w:t>四民社区</w:t>
      </w:r>
      <w:r>
        <w:rPr>
          <w:rFonts w:ascii="GJRWIS+TimesNewRomanPSMT" w:hAnsi="GJRWIS+TimesNewRomanPSMT" w:cs="GJRWIS+TimesNewRomanPSMT"/>
          <w:color w:val="000000"/>
          <w:spacing w:val="-1"/>
          <w:sz w:val="24"/>
          <w:lang w:eastAsia="zh-CN"/>
        </w:rPr>
        <w:t>·</w:t>
      </w:r>
      <w:r>
        <w:rPr>
          <w:rFonts w:ascii="FangSong" w:hAnsi="FangSong" w:cs="FangSong"/>
          <w:color w:val="000000"/>
          <w:sz w:val="24"/>
          <w:lang w:eastAsia="zh-CN"/>
        </w:rPr>
        <w:t>美丽城市</w:t>
      </w:r>
      <w:r>
        <w:rPr>
          <w:rFonts w:ascii="GJRWIS+TimesNewRomanPSMT" w:hAnsi="GJRWIS+TimesNewRomanPSMT" w:cs="GJRWIS+TimesNewRomanPSMT"/>
          <w:color w:val="000000"/>
          <w:spacing w:val="-1"/>
          <w:sz w:val="24"/>
          <w:lang w:eastAsia="zh-CN"/>
        </w:rPr>
        <w:t>”</w:t>
      </w:r>
      <w:r>
        <w:rPr>
          <w:rFonts w:ascii="FangSong" w:hAnsi="FangSong" w:cs="FangSong"/>
          <w:color w:val="000000"/>
          <w:spacing w:val="-1"/>
          <w:sz w:val="24"/>
          <w:lang w:eastAsia="zh-CN"/>
        </w:rPr>
        <w:t>点亮城镇生活，</w:t>
      </w:r>
      <w:r>
        <w:rPr>
          <w:rFonts w:ascii="GJRWIS+TimesNewRomanPSMT" w:hAnsi="GJRWIS+TimesNewRomanPSMT" w:cs="GJRWIS+TimesNewRomanPSMT"/>
          <w:color w:val="000000"/>
          <w:spacing w:val="-1"/>
          <w:sz w:val="24"/>
          <w:lang w:eastAsia="zh-CN"/>
        </w:rPr>
        <w:t>“</w:t>
      </w:r>
      <w:r>
        <w:rPr>
          <w:rFonts w:ascii="FangSong" w:hAnsi="FangSong" w:cs="FangSong"/>
          <w:color w:val="000000"/>
          <w:sz w:val="24"/>
          <w:lang w:eastAsia="zh-CN"/>
        </w:rPr>
        <w:t>基层服务型党组织升级创</w:t>
      </w:r>
    </w:p>
    <w:p w:rsidR="00514D41" w:rsidRDefault="006C7D25">
      <w:pPr>
        <w:framePr w:w="9690" w:wrap="auto" w:hAnchor="text" w:x="1800" w:y="1451"/>
        <w:widowControl w:val="0"/>
        <w:autoSpaceDE w:val="0"/>
        <w:autoSpaceDN w:val="0"/>
        <w:spacing w:before="202" w:after="0" w:line="266" w:lineRule="exact"/>
        <w:jc w:val="left"/>
        <w:rPr>
          <w:rFonts w:ascii="Times New Roman"/>
          <w:color w:val="000000"/>
          <w:sz w:val="24"/>
          <w:lang w:eastAsia="zh-CN"/>
        </w:rPr>
      </w:pPr>
      <w:r>
        <w:rPr>
          <w:rFonts w:ascii="FangSong" w:hAnsi="FangSong" w:cs="FangSong"/>
          <w:color w:val="000000"/>
          <w:spacing w:val="2"/>
          <w:sz w:val="24"/>
          <w:lang w:eastAsia="zh-CN"/>
        </w:rPr>
        <w:t>建</w:t>
      </w:r>
      <w:r>
        <w:rPr>
          <w:rFonts w:ascii="GJRWIS+TimesNewRomanPSMT" w:hAnsi="GJRWIS+TimesNewRomanPSMT" w:cs="GJRWIS+TimesNewRomanPSMT"/>
          <w:color w:val="000000"/>
          <w:spacing w:val="1"/>
          <w:sz w:val="24"/>
          <w:lang w:eastAsia="zh-CN"/>
        </w:rPr>
        <w:t>”</w:t>
      </w:r>
      <w:r>
        <w:rPr>
          <w:rFonts w:ascii="FangSong" w:hAnsi="FangSong" w:cs="FangSong"/>
          <w:color w:val="000000"/>
          <w:spacing w:val="2"/>
          <w:sz w:val="24"/>
          <w:lang w:eastAsia="zh-CN"/>
        </w:rPr>
        <w:t>打通联系服务群众</w:t>
      </w:r>
      <w:r>
        <w:rPr>
          <w:rFonts w:ascii="GJRWIS+TimesNewRomanPSMT" w:hAnsi="GJRWIS+TimesNewRomanPSMT" w:cs="GJRWIS+TimesNewRomanPSMT"/>
          <w:color w:val="000000"/>
          <w:spacing w:val="1"/>
          <w:sz w:val="24"/>
          <w:lang w:eastAsia="zh-CN"/>
        </w:rPr>
        <w:t>“</w:t>
      </w:r>
      <w:r>
        <w:rPr>
          <w:rFonts w:ascii="FangSong" w:hAnsi="FangSong" w:cs="FangSong"/>
          <w:color w:val="000000"/>
          <w:spacing w:val="2"/>
          <w:sz w:val="24"/>
          <w:lang w:eastAsia="zh-CN"/>
        </w:rPr>
        <w:t>最后一公里</w:t>
      </w:r>
      <w:r>
        <w:rPr>
          <w:rFonts w:ascii="GJRWIS+TimesNewRomanPSMT" w:hAnsi="GJRWIS+TimesNewRomanPSMT" w:cs="GJRWIS+TimesNewRomanPSMT"/>
          <w:color w:val="000000"/>
          <w:spacing w:val="1"/>
          <w:sz w:val="24"/>
          <w:lang w:eastAsia="zh-CN"/>
        </w:rPr>
        <w:t>”</w:t>
      </w:r>
      <w:r>
        <w:rPr>
          <w:rFonts w:ascii="FangSong" w:hAnsi="FangSong" w:cs="FangSong"/>
          <w:color w:val="000000"/>
          <w:spacing w:val="2"/>
          <w:sz w:val="24"/>
          <w:lang w:eastAsia="zh-CN"/>
        </w:rPr>
        <w:t>。先后荣获国家环保模范城市、第五届全国</w:t>
      </w:r>
    </w:p>
    <w:p w:rsidR="00514D41" w:rsidRDefault="006C7D25">
      <w:pPr>
        <w:framePr w:w="9690" w:wrap="auto" w:hAnchor="text" w:x="1800" w:y="1451"/>
        <w:widowControl w:val="0"/>
        <w:autoSpaceDE w:val="0"/>
        <w:autoSpaceDN w:val="0"/>
        <w:spacing w:before="226" w:after="0" w:line="240" w:lineRule="exact"/>
        <w:jc w:val="left"/>
        <w:rPr>
          <w:rFonts w:ascii="Times New Roman"/>
          <w:color w:val="000000"/>
          <w:sz w:val="24"/>
          <w:lang w:eastAsia="zh-CN"/>
        </w:rPr>
      </w:pPr>
      <w:r>
        <w:rPr>
          <w:rFonts w:ascii="FangSong" w:hAnsi="FangSong" w:cs="FangSong"/>
          <w:color w:val="000000"/>
          <w:spacing w:val="-3"/>
          <w:sz w:val="24"/>
          <w:lang w:eastAsia="zh-CN"/>
        </w:rPr>
        <w:t>文明城市称号。名城遵义乘势建功业。以习近平新时代中国特色社会主义思想为</w:t>
      </w:r>
    </w:p>
    <w:p w:rsidR="00514D41" w:rsidRDefault="006C7D25">
      <w:pPr>
        <w:framePr w:w="9690" w:wrap="auto" w:hAnchor="text" w:x="1800" w:y="1451"/>
        <w:widowControl w:val="0"/>
        <w:autoSpaceDE w:val="0"/>
        <w:autoSpaceDN w:val="0"/>
        <w:spacing w:before="228" w:after="0" w:line="240" w:lineRule="exact"/>
        <w:jc w:val="left"/>
        <w:rPr>
          <w:rFonts w:ascii="Times New Roman"/>
          <w:color w:val="000000"/>
          <w:sz w:val="24"/>
          <w:lang w:eastAsia="zh-CN"/>
        </w:rPr>
      </w:pPr>
      <w:r>
        <w:rPr>
          <w:rFonts w:ascii="FangSong" w:hAnsi="FangSong" w:cs="FangSong"/>
          <w:color w:val="000000"/>
          <w:spacing w:val="-3"/>
          <w:sz w:val="24"/>
          <w:lang w:eastAsia="zh-CN"/>
        </w:rPr>
        <w:t>指导，深入贯彻落实党的十九大精神和习近平总书记在贵州代表团的重要讲话精</w:t>
      </w:r>
    </w:p>
    <w:p w:rsidR="00514D41" w:rsidRDefault="006C7D25">
      <w:pPr>
        <w:framePr w:w="9690" w:wrap="auto" w:hAnchor="text" w:x="1800" w:y="1451"/>
        <w:widowControl w:val="0"/>
        <w:autoSpaceDE w:val="0"/>
        <w:autoSpaceDN w:val="0"/>
        <w:spacing w:before="200" w:after="0" w:line="266" w:lineRule="exact"/>
        <w:jc w:val="left"/>
        <w:rPr>
          <w:rFonts w:ascii="Times New Roman"/>
          <w:color w:val="000000"/>
          <w:sz w:val="24"/>
          <w:lang w:eastAsia="zh-CN"/>
        </w:rPr>
      </w:pPr>
      <w:r>
        <w:rPr>
          <w:rFonts w:ascii="FangSong" w:hAnsi="FangSong" w:cs="FangSong"/>
          <w:color w:val="000000"/>
          <w:spacing w:val="-12"/>
          <w:sz w:val="24"/>
          <w:lang w:eastAsia="zh-CN"/>
        </w:rPr>
        <w:t>神，不忘初心、牢记使命，坚守</w:t>
      </w:r>
      <w:r>
        <w:rPr>
          <w:rFonts w:ascii="GJRWIS+TimesNewRomanPSMT" w:hAnsi="GJRWIS+TimesNewRomanPSMT" w:cs="GJRWIS+TimesNewRomanPSMT"/>
          <w:color w:val="000000"/>
          <w:spacing w:val="-1"/>
          <w:sz w:val="24"/>
          <w:lang w:eastAsia="zh-CN"/>
        </w:rPr>
        <w:t>“</w:t>
      </w:r>
      <w:r>
        <w:rPr>
          <w:rFonts w:ascii="FangSong" w:hAnsi="FangSong" w:cs="FangSong"/>
          <w:color w:val="000000"/>
          <w:sz w:val="24"/>
          <w:lang w:eastAsia="zh-CN"/>
        </w:rPr>
        <w:t>两条底线</w:t>
      </w:r>
      <w:r>
        <w:rPr>
          <w:rFonts w:ascii="GJRWIS+TimesNewRomanPSMT" w:hAnsi="GJRWIS+TimesNewRomanPSMT" w:cs="GJRWIS+TimesNewRomanPSMT"/>
          <w:color w:val="000000"/>
          <w:spacing w:val="-1"/>
          <w:sz w:val="24"/>
          <w:lang w:eastAsia="zh-CN"/>
        </w:rPr>
        <w:t>”</w:t>
      </w:r>
      <w:r>
        <w:rPr>
          <w:rFonts w:ascii="FangSong" w:hAnsi="FangSong" w:cs="FangSong"/>
          <w:color w:val="000000"/>
          <w:spacing w:val="-17"/>
          <w:sz w:val="24"/>
          <w:lang w:eastAsia="zh-CN"/>
        </w:rPr>
        <w:t>，推进</w:t>
      </w:r>
      <w:r>
        <w:rPr>
          <w:rFonts w:ascii="GJRWIS+TimesNewRomanPSMT" w:hAnsi="GJRWIS+TimesNewRomanPSMT" w:cs="GJRWIS+TimesNewRomanPSMT"/>
          <w:color w:val="000000"/>
          <w:spacing w:val="-1"/>
          <w:sz w:val="24"/>
          <w:lang w:eastAsia="zh-CN"/>
        </w:rPr>
        <w:t>“</w:t>
      </w:r>
      <w:r>
        <w:rPr>
          <w:rFonts w:ascii="FangSong" w:hAnsi="FangSong" w:cs="FangSong"/>
          <w:color w:val="000000"/>
          <w:sz w:val="24"/>
          <w:lang w:eastAsia="zh-CN"/>
        </w:rPr>
        <w:t>四个全面</w:t>
      </w:r>
      <w:r>
        <w:rPr>
          <w:rFonts w:ascii="GJRWIS+TimesNewRomanPSMT" w:hAnsi="GJRWIS+TimesNewRomanPSMT" w:cs="GJRWIS+TimesNewRomanPSMT"/>
          <w:color w:val="000000"/>
          <w:spacing w:val="-1"/>
          <w:sz w:val="24"/>
          <w:lang w:eastAsia="zh-CN"/>
        </w:rPr>
        <w:t>”,</w:t>
      </w:r>
      <w:r>
        <w:rPr>
          <w:rFonts w:ascii="GJRWIS+TimesNewRomanPSMT"/>
          <w:color w:val="000000"/>
          <w:spacing w:val="61"/>
          <w:sz w:val="24"/>
          <w:lang w:eastAsia="zh-CN"/>
        </w:rPr>
        <w:t xml:space="preserve"> </w:t>
      </w:r>
      <w:r>
        <w:rPr>
          <w:rFonts w:ascii="FangSong" w:hAnsi="FangSong" w:cs="FangSong"/>
          <w:color w:val="000000"/>
          <w:sz w:val="24"/>
          <w:lang w:eastAsia="zh-CN"/>
        </w:rPr>
        <w:t>大力实施大扶贫、</w:t>
      </w:r>
    </w:p>
    <w:p w:rsidR="00514D41" w:rsidRDefault="006C7D25">
      <w:pPr>
        <w:framePr w:w="9690" w:wrap="auto" w:hAnchor="text" w:x="1800" w:y="1451"/>
        <w:widowControl w:val="0"/>
        <w:autoSpaceDE w:val="0"/>
        <w:autoSpaceDN w:val="0"/>
        <w:spacing w:before="228" w:after="0" w:line="240" w:lineRule="exact"/>
        <w:jc w:val="left"/>
        <w:rPr>
          <w:rFonts w:ascii="Times New Roman"/>
          <w:color w:val="000000"/>
          <w:sz w:val="24"/>
          <w:lang w:eastAsia="zh-CN"/>
        </w:rPr>
      </w:pPr>
      <w:r>
        <w:rPr>
          <w:rFonts w:ascii="FangSong" w:hAnsi="FangSong" w:cs="FangSong"/>
          <w:color w:val="000000"/>
          <w:spacing w:val="-3"/>
          <w:sz w:val="24"/>
          <w:lang w:eastAsia="zh-CN"/>
        </w:rPr>
        <w:t>大数据、大生态战略行动，推动新型工业化、山区城镇化、农业现代化、旅游产</w:t>
      </w:r>
    </w:p>
    <w:p w:rsidR="00514D41" w:rsidRDefault="006C7D25">
      <w:pPr>
        <w:framePr w:w="9690" w:wrap="auto" w:hAnchor="text" w:x="1800" w:y="1451"/>
        <w:widowControl w:val="0"/>
        <w:autoSpaceDE w:val="0"/>
        <w:autoSpaceDN w:val="0"/>
        <w:spacing w:before="200" w:after="0" w:line="266" w:lineRule="exact"/>
        <w:jc w:val="left"/>
        <w:rPr>
          <w:rFonts w:ascii="Times New Roman"/>
          <w:color w:val="000000"/>
          <w:sz w:val="24"/>
          <w:lang w:eastAsia="zh-CN"/>
        </w:rPr>
      </w:pPr>
      <w:r>
        <w:rPr>
          <w:rFonts w:ascii="FangSong" w:hAnsi="FangSong" w:cs="FangSong"/>
          <w:color w:val="000000"/>
          <w:sz w:val="24"/>
          <w:lang w:eastAsia="zh-CN"/>
        </w:rPr>
        <w:t>业化</w:t>
      </w:r>
      <w:r>
        <w:rPr>
          <w:rFonts w:ascii="GJRWIS+TimesNewRomanPSMT" w:hAnsi="GJRWIS+TimesNewRomanPSMT" w:cs="GJRWIS+TimesNewRomanPSMT"/>
          <w:color w:val="000000"/>
          <w:spacing w:val="-1"/>
          <w:sz w:val="24"/>
          <w:lang w:eastAsia="zh-CN"/>
        </w:rPr>
        <w:t>“</w:t>
      </w:r>
      <w:r>
        <w:rPr>
          <w:rFonts w:ascii="FangSong" w:hAnsi="FangSong" w:cs="FangSong"/>
          <w:color w:val="000000"/>
          <w:sz w:val="24"/>
          <w:lang w:eastAsia="zh-CN"/>
        </w:rPr>
        <w:t>四个轮子</w:t>
      </w:r>
      <w:r>
        <w:rPr>
          <w:rFonts w:ascii="GJRWIS+TimesNewRomanPSMT" w:hAnsi="GJRWIS+TimesNewRomanPSMT" w:cs="GJRWIS+TimesNewRomanPSMT"/>
          <w:color w:val="000000"/>
          <w:spacing w:val="-1"/>
          <w:sz w:val="24"/>
          <w:lang w:eastAsia="zh-CN"/>
        </w:rPr>
        <w:t>”</w:t>
      </w:r>
      <w:r>
        <w:rPr>
          <w:rFonts w:ascii="FangSong" w:hAnsi="FangSong" w:cs="FangSong"/>
          <w:color w:val="000000"/>
          <w:spacing w:val="-2"/>
          <w:sz w:val="24"/>
          <w:lang w:eastAsia="zh-CN"/>
        </w:rPr>
        <w:t>一起转，决战脱贫攻坚、决胜同步小康，奋力谱写百姓富、生态</w:t>
      </w:r>
    </w:p>
    <w:p w:rsidR="00514D41" w:rsidRDefault="006C7D25">
      <w:pPr>
        <w:framePr w:w="9690" w:wrap="auto" w:hAnchor="text" w:x="1800" w:y="1451"/>
        <w:widowControl w:val="0"/>
        <w:autoSpaceDE w:val="0"/>
        <w:autoSpaceDN w:val="0"/>
        <w:spacing w:before="228" w:after="0" w:line="240" w:lineRule="exact"/>
        <w:jc w:val="left"/>
        <w:rPr>
          <w:rFonts w:ascii="Times New Roman"/>
          <w:color w:val="000000"/>
          <w:sz w:val="24"/>
          <w:lang w:eastAsia="zh-CN"/>
        </w:rPr>
      </w:pPr>
      <w:r>
        <w:rPr>
          <w:rFonts w:ascii="FangSong" w:hAnsi="FangSong" w:cs="FangSong"/>
          <w:color w:val="000000"/>
          <w:sz w:val="24"/>
          <w:lang w:eastAsia="zh-CN"/>
        </w:rPr>
        <w:t>美的遵道行义新篇章。</w:t>
      </w:r>
    </w:p>
    <w:p w:rsidR="00514D41" w:rsidRDefault="006C7D25">
      <w:pPr>
        <w:framePr w:w="34" w:wrap="auto" w:hAnchor="text" w:x="1800" w:y="8499"/>
        <w:widowControl w:val="0"/>
        <w:autoSpaceDE w:val="0"/>
        <w:autoSpaceDN w:val="0"/>
        <w:spacing w:before="0" w:after="0" w:line="10" w:lineRule="atLeast"/>
        <w:jc w:val="left"/>
        <w:rPr>
          <w:rFonts w:ascii="Times New Roman"/>
          <w:color w:val="000000"/>
          <w:sz w:val="2"/>
          <w:lang w:eastAsia="zh-CN"/>
        </w:rPr>
      </w:pPr>
      <w:r>
        <w:rPr>
          <w:rFonts w:ascii="宋体" w:hAnsi="宋体" w:cs="宋体"/>
          <w:color w:val="000000"/>
          <w:sz w:val="2"/>
          <w:u w:val="single"/>
          <w:lang w:eastAsia="zh-CN"/>
        </w:rPr>
        <w:t>遵义</w:t>
      </w:r>
    </w:p>
    <w:p w:rsidR="00514D41" w:rsidRDefault="006C7D25">
      <w:pPr>
        <w:spacing w:before="0" w:after="0" w:line="0" w:lineRule="atLeast"/>
        <w:jc w:val="left"/>
        <w:rPr>
          <w:rFonts w:ascii="Arial"/>
          <w:color w:val="FF0000"/>
          <w:sz w:val="2"/>
        </w:rPr>
      </w:pPr>
      <w:r>
        <w:rPr>
          <w:noProof/>
          <w:lang w:eastAsia="zh-CN"/>
        </w:rPr>
        <w:drawing>
          <wp:anchor distT="0" distB="0" distL="114300" distR="114300" simplePos="0" relativeHeight="251655680" behindDoc="1" locked="0" layoutInCell="1" allowOverlap="1">
            <wp:simplePos x="0" y="0"/>
            <wp:positionH relativeFrom="page">
              <wp:posOffset>1206500</wp:posOffset>
            </wp:positionH>
            <wp:positionV relativeFrom="page">
              <wp:posOffset>4117340</wp:posOffset>
            </wp:positionV>
            <wp:extent cx="5133340" cy="1193800"/>
            <wp:effectExtent l="0" t="0" r="0" b="6350"/>
            <wp:wrapNone/>
            <wp:docPr id="3" name="_x00005" descr="ooxWord://word/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descr="ooxWord://word/media/image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3340" cy="1193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4656" behindDoc="1" locked="0" layoutInCell="1" allowOverlap="1">
            <wp:simplePos x="0" y="0"/>
            <wp:positionH relativeFrom="page">
              <wp:posOffset>-12700</wp:posOffset>
            </wp:positionH>
            <wp:positionV relativeFrom="page">
              <wp:posOffset>-12700</wp:posOffset>
            </wp:positionV>
            <wp:extent cx="38100" cy="38100"/>
            <wp:effectExtent l="0" t="0" r="0" b="0"/>
            <wp:wrapNone/>
            <wp:docPr id="2" name="_x00006" descr="ooxWord://word/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descr="ooxWord://word/media/image7.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sectPr w:rsidR="00514D41">
      <w:pgSz w:w="11900" w:h="1682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embedRegular r:id="rId1" w:subsetted="1" w:fontKey="{540D471B-1B5D-4D40-8D9B-26833BBEC3A4}"/>
  </w:font>
  <w:font w:name="Times New Roman">
    <w:panose1 w:val="02020603050405020304"/>
    <w:charset w:val="00"/>
    <w:family w:val="roman"/>
    <w:pitch w:val="variable"/>
    <w:sig w:usb0="E0002EFF" w:usb1="C000785B" w:usb2="00000009" w:usb3="00000000" w:csb0="000001FF" w:csb1="00000000"/>
    <w:embedRegular r:id="rId2" w:fontKey="{C162EB41-DC87-44EF-AF32-D2625E169F4A}"/>
    <w:embedBold r:id="rId3" w:fontKey="{9153F374-FFFC-4F8C-9E80-C8004975EB96}"/>
  </w:font>
  <w:font w:name="Arial">
    <w:panose1 w:val="020B0604020202020204"/>
    <w:charset w:val="00"/>
    <w:family w:val="swiss"/>
    <w:pitch w:val="variable"/>
    <w:sig w:usb0="E0002EFF" w:usb1="C000785B" w:usb2="00000009" w:usb3="00000000" w:csb0="000001FF" w:csb1="00000000"/>
    <w:embedRegular r:id="rId4" w:fontKey="{EAAAE090-7716-4BA8-B40B-FD5AACDACE38}"/>
  </w:font>
  <w:font w:name="黑体">
    <w:altName w:val="SimHei"/>
    <w:panose1 w:val="02010609060101010101"/>
    <w:charset w:val="86"/>
    <w:family w:val="modern"/>
    <w:pitch w:val="fixed"/>
    <w:sig w:usb0="800002BF" w:usb1="38CF7CFA" w:usb2="00000016" w:usb3="00000000" w:csb0="00040001" w:csb1="00000000"/>
  </w:font>
  <w:font w:name="FangSong">
    <w:altName w:val="Leelawadee UI"/>
    <w:panose1 w:val="00000000000000000000"/>
    <w:charset w:val="01"/>
    <w:family w:val="auto"/>
    <w:notTrueType/>
    <w:pitch w:val="default"/>
    <w:sig w:usb0="00000000" w:usb1="01010101" w:usb2="01010101" w:usb3="01010101" w:csb0="01010101" w:csb1="01010101"/>
  </w:font>
  <w:font w:name="GJRWIS+TimesNewRomanPSMT">
    <w:charset w:val="01"/>
    <w:family w:val="roman"/>
    <w:pitch w:val="variable"/>
    <w:sig w:usb0="01010101" w:usb1="01010101" w:usb2="01010101" w:usb3="01010101" w:csb0="01010101" w:csb1="01010101"/>
    <w:embedRegular r:id="rId5" w:fontKey="{D5AA3E85-8486-456B-9C39-BF1034CCD148}"/>
  </w:font>
  <w:font w:name="MUPOVG+TimesNewRomanPS-BoldMT">
    <w:charset w:val="01"/>
    <w:family w:val="roman"/>
    <w:pitch w:val="variable"/>
    <w:sig w:usb0="01010101" w:usb1="01010101" w:usb2="01010101" w:usb3="01010101" w:csb0="01010101" w:csb1="01010101"/>
    <w:embedBold r:id="rId6" w:fontKey="{4B282C55-C079-4847-9161-5C781E7148DC}"/>
  </w:font>
  <w:font w:name="宋体">
    <w:altName w:val="SimSun"/>
    <w:panose1 w:val="02010600030101010101"/>
    <w:charset w:val="86"/>
    <w:family w:val="auto"/>
    <w:pitch w:val="variable"/>
    <w:sig w:usb0="00000003" w:usb1="288F0000" w:usb2="00000016" w:usb3="00000000" w:csb0="00040001" w:csb1="00000000"/>
    <w:embedRegular r:id="rId7" w:subsetted="1" w:fontKey="{B873733D-17B3-4BA2-B7D0-35AAE5A1C843}"/>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43659C"/>
    <w:rsid w:val="00514D41"/>
    <w:rsid w:val="006C7D25"/>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59C51"/>
  <w15:docId w15:val="{FD786DD1-9576-4FB7-AF36-6A54F196B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before="120" w:after="240"/>
      <w:jc w:val="both"/>
    </w:pPr>
    <w:rPr>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无列表1"/>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385</Words>
  <Characters>2200</Characters>
  <Application>Microsoft Office Word</Application>
  <DocSecurity>0</DocSecurity>
  <Lines>18</Lines>
  <Paragraphs>5</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客户</cp:lastModifiedBy>
  <cp:revision>2</cp:revision>
  <dcterms:created xsi:type="dcterms:W3CDTF">2019-04-23T09:44:00Z</dcterms:created>
  <dcterms:modified xsi:type="dcterms:W3CDTF">2019-04-23T09:44:00Z</dcterms:modified>
</cp:coreProperties>
</file>